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5502DB" w:rsidRPr="005502DB" w:rsidRDefault="005502DB" w:rsidP="005502DB">
      <w:pPr>
        <w:autoSpaceDE w:val="0"/>
        <w:autoSpaceDN w:val="0"/>
        <w:adjustRightInd w:val="0"/>
        <w:spacing w:line="300" w:lineRule="atLeast"/>
        <w:ind w:left="709"/>
        <w:jc w:val="both"/>
      </w:pPr>
      <w:r w:rsidRPr="005502DB">
        <w:t>Contratação de empresa especializada em prestar Serviços de Construção Civil, conforme Projetos, Planilha Orçamentária, Memorial Descritivo e Cronograma Físico e Financeiro.</w:t>
      </w:r>
    </w:p>
    <w:p w:rsidR="005502DB" w:rsidRPr="005502DB" w:rsidRDefault="005502DB" w:rsidP="005502DB">
      <w:pPr>
        <w:autoSpaceDE w:val="0"/>
        <w:autoSpaceDN w:val="0"/>
        <w:adjustRightInd w:val="0"/>
        <w:spacing w:line="300" w:lineRule="atLeast"/>
        <w:ind w:left="709"/>
        <w:jc w:val="both"/>
      </w:pPr>
      <w:r w:rsidRPr="005502DB">
        <w:t>Assunto:</w:t>
      </w:r>
      <w:proofErr w:type="gramStart"/>
      <w:r w:rsidRPr="005502DB">
        <w:t xml:space="preserve">   </w:t>
      </w:r>
      <w:proofErr w:type="gramEnd"/>
      <w:r w:rsidRPr="005502DB">
        <w:t>Implantação de Cobertura de Quadra Pequena, Padrão FNDE.</w:t>
      </w:r>
    </w:p>
    <w:p w:rsidR="005502DB" w:rsidRPr="005502DB" w:rsidRDefault="005502DB" w:rsidP="005502DB">
      <w:pPr>
        <w:autoSpaceDE w:val="0"/>
        <w:autoSpaceDN w:val="0"/>
        <w:adjustRightInd w:val="0"/>
        <w:spacing w:line="300" w:lineRule="atLeast"/>
        <w:ind w:left="709"/>
        <w:jc w:val="both"/>
      </w:pPr>
      <w:r w:rsidRPr="005502DB">
        <w:t>Unidade:</w:t>
      </w:r>
      <w:proofErr w:type="gramStart"/>
      <w:r w:rsidRPr="005502DB">
        <w:t xml:space="preserve">   </w:t>
      </w:r>
      <w:proofErr w:type="gramEnd"/>
      <w:r w:rsidRPr="005502DB">
        <w:t xml:space="preserve">CE </w:t>
      </w:r>
      <w:proofErr w:type="spellStart"/>
      <w:r w:rsidRPr="005502DB">
        <w:t>Olynto</w:t>
      </w:r>
      <w:proofErr w:type="spellEnd"/>
      <w:r w:rsidRPr="005502DB">
        <w:t xml:space="preserve"> Pereira de Castro.</w:t>
      </w:r>
    </w:p>
    <w:p w:rsidR="005502DB" w:rsidRPr="005502DB" w:rsidRDefault="005502DB" w:rsidP="005502DB">
      <w:pPr>
        <w:autoSpaceDE w:val="0"/>
        <w:autoSpaceDN w:val="0"/>
        <w:adjustRightInd w:val="0"/>
        <w:spacing w:line="300" w:lineRule="atLeast"/>
        <w:ind w:left="709"/>
        <w:jc w:val="both"/>
      </w:pPr>
      <w:r w:rsidRPr="005502DB">
        <w:t>Endereço:</w:t>
      </w:r>
      <w:proofErr w:type="gramStart"/>
      <w:r w:rsidRPr="005502DB">
        <w:t xml:space="preserve">  </w:t>
      </w:r>
      <w:proofErr w:type="gramEnd"/>
      <w:r w:rsidRPr="005502DB">
        <w:t>Rua Juca Bailão, Setor Morada do Sol, Rio Verde-GO.</w:t>
      </w:r>
    </w:p>
    <w:p w:rsidR="00883840" w:rsidRPr="00883840" w:rsidRDefault="00883840" w:rsidP="00D467C7">
      <w:pPr>
        <w:autoSpaceDE w:val="0"/>
        <w:autoSpaceDN w:val="0"/>
        <w:adjustRightInd w:val="0"/>
        <w:spacing w:line="300" w:lineRule="atLeast"/>
        <w:ind w:left="794"/>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1C77B2" w:rsidRDefault="008970CF" w:rsidP="00CE64B1">
      <w:pPr>
        <w:autoSpaceDE w:val="0"/>
        <w:autoSpaceDN w:val="0"/>
        <w:adjustRightInd w:val="0"/>
        <w:spacing w:line="300" w:lineRule="atLeast"/>
        <w:ind w:left="794"/>
        <w:jc w:val="both"/>
        <w:rPr>
          <w:color w:val="FF0000"/>
          <w:sz w:val="22"/>
          <w:szCs w:val="22"/>
        </w:rPr>
      </w:pPr>
      <w:r w:rsidRPr="00B0463E">
        <w:rPr>
          <w:sz w:val="22"/>
          <w:szCs w:val="22"/>
        </w:rPr>
        <w:t xml:space="preserve">A </w:t>
      </w:r>
      <w:r w:rsidR="002E79ED">
        <w:rPr>
          <w:sz w:val="22"/>
          <w:szCs w:val="22"/>
        </w:rPr>
        <w:t xml:space="preserve">Cobertura </w:t>
      </w:r>
      <w:r w:rsidR="00244D30" w:rsidRPr="00B0463E">
        <w:rPr>
          <w:sz w:val="22"/>
          <w:szCs w:val="22"/>
        </w:rPr>
        <w:t>a ser executada nesta unidade</w:t>
      </w:r>
      <w:r w:rsidR="00244D30" w:rsidRPr="002E79ED">
        <w:rPr>
          <w:sz w:val="22"/>
          <w:szCs w:val="22"/>
        </w:rPr>
        <w:t xml:space="preserve"> escolar é uma </w:t>
      </w:r>
      <w:r w:rsidR="002E79ED" w:rsidRPr="002E79ED">
        <w:rPr>
          <w:sz w:val="22"/>
          <w:szCs w:val="22"/>
        </w:rPr>
        <w:t>Cobertura de Quadra Pequena</w:t>
      </w:r>
      <w:r w:rsidR="00B0463E" w:rsidRPr="002E79ED">
        <w:rPr>
          <w:sz w:val="22"/>
          <w:szCs w:val="22"/>
        </w:rPr>
        <w:t xml:space="preserve">, Padrão </w:t>
      </w:r>
      <w:r w:rsidR="002E79ED" w:rsidRPr="002E79ED">
        <w:rPr>
          <w:sz w:val="22"/>
          <w:szCs w:val="22"/>
        </w:rPr>
        <w:t>FNDE e possui uma área de 622,08</w:t>
      </w:r>
      <w:r w:rsidR="00244D30" w:rsidRPr="002E79ED">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46465D" w:rsidRPr="00393EA7"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46465D" w:rsidRPr="00357E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46465D" w:rsidRPr="00BF59F6"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w:t>
      </w:r>
      <w:r w:rsidR="00EF032C">
        <w:rPr>
          <w:rFonts w:ascii="Times New Roman" w:hAnsi="Times New Roman"/>
        </w:rPr>
        <w:t>quando da abertura do envelope de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46465D" w:rsidRPr="001C53B4"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46465D" w:rsidRPr="001C53B4"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46465D" w:rsidRPr="00A72871"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46465D" w:rsidRPr="00A72871"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46465D"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46465D" w:rsidRPr="00A72871" w:rsidRDefault="0046465D"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5502DB" w:rsidRPr="002E3FEF" w:rsidRDefault="005502DB" w:rsidP="005502DB">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lang w:eastAsia="pt-BR"/>
        </w:rPr>
        <w:t>Implantar Cobertura de Quadra Pequena, Padrão FNDE;</w:t>
      </w:r>
    </w:p>
    <w:p w:rsidR="005502DB" w:rsidRPr="0037108C" w:rsidRDefault="005502DB" w:rsidP="005502DB">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Mureta</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Demolir mureta existente</w:t>
      </w:r>
      <w:r>
        <w:rPr>
          <w:rFonts w:ascii="Times New Roman" w:hAnsi="Times New Roman"/>
          <w:bCs/>
          <w:lang w:eastAsia="pt-BR"/>
        </w:rPr>
        <w:t>,</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Construi</w:t>
      </w:r>
      <w:r w:rsidRPr="002E3FEF">
        <w:rPr>
          <w:bCs/>
        </w:rPr>
        <w:t>r</w:t>
      </w:r>
      <w:r w:rsidRPr="002E3FEF">
        <w:rPr>
          <w:rFonts w:ascii="Times New Roman" w:hAnsi="Times New Roman"/>
          <w:bCs/>
          <w:lang w:eastAsia="pt-BR"/>
        </w:rPr>
        <w:t xml:space="preserve"> nova mureta conforme projeto</w:t>
      </w:r>
      <w:r>
        <w:rPr>
          <w:rFonts w:ascii="Times New Roman" w:hAnsi="Times New Roman"/>
          <w:bCs/>
          <w:lang w:eastAsia="pt-BR"/>
        </w:rPr>
        <w:t>,</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proofErr w:type="spellStart"/>
      <w:r w:rsidRPr="002E3FEF">
        <w:rPr>
          <w:rFonts w:ascii="Times New Roman" w:hAnsi="Times New Roman"/>
          <w:bCs/>
          <w:lang w:eastAsia="pt-BR"/>
        </w:rPr>
        <w:t>Chapiscar</w:t>
      </w:r>
      <w:proofErr w:type="spellEnd"/>
      <w:r w:rsidRPr="002E3FEF">
        <w:rPr>
          <w:rFonts w:ascii="Times New Roman" w:hAnsi="Times New Roman"/>
          <w:bCs/>
          <w:lang w:eastAsia="pt-BR"/>
        </w:rPr>
        <w:t xml:space="preserve"> mureta</w:t>
      </w:r>
      <w:r>
        <w:rPr>
          <w:rFonts w:ascii="Times New Roman" w:hAnsi="Times New Roman"/>
          <w:bCs/>
          <w:lang w:eastAsia="pt-BR"/>
        </w:rPr>
        <w:t>,</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Rebocar mureta</w:t>
      </w:r>
      <w:r>
        <w:rPr>
          <w:rFonts w:ascii="Times New Roman" w:hAnsi="Times New Roman"/>
          <w:bCs/>
          <w:lang w:eastAsia="pt-BR"/>
        </w:rPr>
        <w:t>,</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Pintar toda mureta</w:t>
      </w:r>
      <w:r>
        <w:rPr>
          <w:rFonts w:ascii="Times New Roman" w:hAnsi="Times New Roman"/>
          <w:bCs/>
          <w:lang w:eastAsia="pt-BR"/>
        </w:rPr>
        <w:t>;</w:t>
      </w:r>
    </w:p>
    <w:p w:rsidR="005502DB" w:rsidRPr="0037108C" w:rsidRDefault="005502DB" w:rsidP="005502DB">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Conjunto de basquete:</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Demolir conjunto de basquete existente</w:t>
      </w:r>
      <w:r>
        <w:rPr>
          <w:rFonts w:ascii="Times New Roman" w:hAnsi="Times New Roman"/>
          <w:bCs/>
          <w:lang w:eastAsia="pt-BR"/>
        </w:rPr>
        <w:t>,</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 xml:space="preserve">Instalar novo </w:t>
      </w:r>
      <w:proofErr w:type="spellStart"/>
      <w:r w:rsidRPr="002E3FEF">
        <w:rPr>
          <w:rFonts w:ascii="Times New Roman" w:hAnsi="Times New Roman"/>
          <w:bCs/>
          <w:lang w:eastAsia="pt-BR"/>
        </w:rPr>
        <w:t>cj</w:t>
      </w:r>
      <w:proofErr w:type="spellEnd"/>
      <w:r w:rsidRPr="002E3FEF">
        <w:rPr>
          <w:rFonts w:ascii="Times New Roman" w:hAnsi="Times New Roman"/>
          <w:bCs/>
          <w:lang w:eastAsia="pt-BR"/>
        </w:rPr>
        <w:t xml:space="preserve"> de basquete</w:t>
      </w:r>
      <w:r>
        <w:rPr>
          <w:rFonts w:ascii="Times New Roman" w:hAnsi="Times New Roman"/>
          <w:bCs/>
          <w:lang w:eastAsia="pt-BR"/>
        </w:rPr>
        <w:t>;</w:t>
      </w:r>
    </w:p>
    <w:p w:rsidR="005502DB" w:rsidRPr="0037108C" w:rsidRDefault="005502DB" w:rsidP="005502DB">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Refletores existentes:</w:t>
      </w:r>
    </w:p>
    <w:p w:rsidR="005502DB"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lang w:eastAsia="pt-BR"/>
        </w:rPr>
        <w:lastRenderedPageBreak/>
        <w:t>Retirar refletores existentes</w:t>
      </w:r>
      <w:r>
        <w:rPr>
          <w:rFonts w:ascii="Times New Roman" w:hAnsi="Times New Roman"/>
          <w:lang w:eastAsia="pt-BR"/>
        </w:rPr>
        <w:t>,</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lang w:eastAsia="pt-BR"/>
        </w:rPr>
        <w:t>Instalar refletores existentes retirado</w:t>
      </w:r>
      <w:r>
        <w:rPr>
          <w:rFonts w:ascii="Times New Roman" w:hAnsi="Times New Roman"/>
          <w:lang w:eastAsia="pt-BR"/>
        </w:rPr>
        <w:t>s</w:t>
      </w:r>
      <w:r w:rsidRPr="002E3FEF">
        <w:rPr>
          <w:rFonts w:ascii="Times New Roman" w:hAnsi="Times New Roman"/>
          <w:lang w:eastAsia="pt-BR"/>
        </w:rPr>
        <w:t xml:space="preserve"> - ver local de maior necessidade</w:t>
      </w:r>
      <w:r>
        <w:rPr>
          <w:rFonts w:ascii="Times New Roman" w:hAnsi="Times New Roman"/>
          <w:lang w:eastAsia="pt-BR"/>
        </w:rPr>
        <w:t>;</w:t>
      </w:r>
    </w:p>
    <w:p w:rsidR="005502DB" w:rsidRPr="0037108C" w:rsidRDefault="005502DB" w:rsidP="005502DB">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Pintura:</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Pintura de grelha</w:t>
      </w:r>
      <w:r>
        <w:rPr>
          <w:rFonts w:ascii="Times New Roman" w:hAnsi="Times New Roman"/>
          <w:bCs/>
          <w:lang w:eastAsia="pt-BR"/>
        </w:rPr>
        <w:t>,</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Pintura de mureta</w:t>
      </w:r>
      <w:r>
        <w:rPr>
          <w:rFonts w:ascii="Times New Roman" w:hAnsi="Times New Roman"/>
          <w:bCs/>
          <w:lang w:eastAsia="pt-BR"/>
        </w:rPr>
        <w:t>,</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Pintura de piso</w:t>
      </w:r>
      <w:r>
        <w:rPr>
          <w:rFonts w:ascii="Times New Roman" w:hAnsi="Times New Roman"/>
          <w:bCs/>
          <w:lang w:eastAsia="pt-BR"/>
        </w:rPr>
        <w:t>,</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Pintura de demarcação de piso</w:t>
      </w:r>
      <w:r>
        <w:rPr>
          <w:rFonts w:ascii="Times New Roman" w:hAnsi="Times New Roman"/>
          <w:bCs/>
          <w:lang w:eastAsia="pt-BR"/>
        </w:rPr>
        <w:t>;</w:t>
      </w:r>
    </w:p>
    <w:p w:rsidR="005502DB" w:rsidRPr="002E3FEF" w:rsidRDefault="005502DB" w:rsidP="005502DB">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2E3FEF">
        <w:rPr>
          <w:rFonts w:ascii="Times New Roman" w:hAnsi="Times New Roman"/>
          <w:bCs/>
          <w:lang w:eastAsia="pt-BR"/>
        </w:rPr>
        <w:t xml:space="preserve">Executar </w:t>
      </w:r>
      <w:proofErr w:type="spellStart"/>
      <w:r w:rsidRPr="002E3FEF">
        <w:rPr>
          <w:rFonts w:ascii="Times New Roman" w:hAnsi="Times New Roman"/>
          <w:bCs/>
          <w:lang w:eastAsia="pt-BR"/>
        </w:rPr>
        <w:t>canaleta</w:t>
      </w:r>
      <w:proofErr w:type="spellEnd"/>
      <w:r w:rsidRPr="002E3FEF">
        <w:rPr>
          <w:rFonts w:ascii="Times New Roman" w:hAnsi="Times New Roman"/>
          <w:bCs/>
          <w:lang w:eastAsia="pt-BR"/>
        </w:rPr>
        <w:t xml:space="preserve"> com grelha</w:t>
      </w:r>
    </w:p>
    <w:p w:rsidR="005502DB" w:rsidRPr="0037108C" w:rsidRDefault="005502DB" w:rsidP="005502DB">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Piso:</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Demolir piso existente da quadra</w:t>
      </w:r>
      <w:r>
        <w:rPr>
          <w:rFonts w:ascii="Times New Roman" w:hAnsi="Times New Roman"/>
          <w:bCs/>
          <w:lang w:eastAsia="pt-BR"/>
        </w:rPr>
        <w:t>,</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Realizar piso laminado na quadra</w:t>
      </w:r>
      <w:r>
        <w:rPr>
          <w:rFonts w:ascii="Times New Roman" w:hAnsi="Times New Roman"/>
          <w:bCs/>
          <w:lang w:eastAsia="pt-BR"/>
        </w:rPr>
        <w:t>,</w:t>
      </w:r>
    </w:p>
    <w:p w:rsidR="005502DB" w:rsidRPr="002E3FEF" w:rsidRDefault="005502DB" w:rsidP="005502DB">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2E3FEF">
        <w:rPr>
          <w:rFonts w:ascii="Times New Roman" w:hAnsi="Times New Roman"/>
          <w:bCs/>
          <w:lang w:eastAsia="pt-BR"/>
        </w:rPr>
        <w:t xml:space="preserve">Realizar concreto </w:t>
      </w:r>
      <w:proofErr w:type="gramStart"/>
      <w:r w:rsidRPr="002E3FEF">
        <w:rPr>
          <w:rFonts w:ascii="Times New Roman" w:hAnsi="Times New Roman"/>
          <w:bCs/>
          <w:lang w:eastAsia="pt-BR"/>
        </w:rPr>
        <w:t>5cm</w:t>
      </w:r>
      <w:proofErr w:type="gramEnd"/>
      <w:r w:rsidRPr="002E3FEF">
        <w:rPr>
          <w:rFonts w:ascii="Times New Roman" w:hAnsi="Times New Roman"/>
          <w:bCs/>
          <w:lang w:eastAsia="pt-BR"/>
        </w:rPr>
        <w:t xml:space="preserve"> ao redor da mureta</w:t>
      </w:r>
      <w:r>
        <w:rPr>
          <w:rFonts w:ascii="Times New Roman" w:hAnsi="Times New Roman"/>
          <w:bCs/>
          <w:lang w:eastAsia="pt-BR"/>
        </w:rPr>
        <w:t>;</w:t>
      </w:r>
    </w:p>
    <w:p w:rsidR="005502DB" w:rsidRPr="007F3CDD" w:rsidRDefault="005502DB" w:rsidP="005502DB">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F3CDD">
        <w:rPr>
          <w:rFonts w:ascii="Times New Roman" w:hAnsi="Times New Roman"/>
        </w:rPr>
        <w:t>Aquisição de caçambas para retirada de entulho, restos de materiais da obra e descarte de algum material não mais utilizável.</w:t>
      </w:r>
    </w:p>
    <w:p w:rsidR="002E79ED" w:rsidRDefault="002E79ED" w:rsidP="00244D30">
      <w:pPr>
        <w:autoSpaceDE w:val="0"/>
        <w:autoSpaceDN w:val="0"/>
        <w:adjustRightInd w:val="0"/>
        <w:jc w:val="both"/>
        <w:rPr>
          <w:b/>
          <w:bCs/>
          <w:sz w:val="22"/>
          <w:szCs w:val="22"/>
        </w:rPr>
      </w:pPr>
    </w:p>
    <w:p w:rsidR="002E79ED" w:rsidRDefault="002E79ED" w:rsidP="00244D30">
      <w:pPr>
        <w:autoSpaceDE w:val="0"/>
        <w:autoSpaceDN w:val="0"/>
        <w:adjustRightInd w:val="0"/>
        <w:jc w:val="both"/>
        <w:rPr>
          <w:b/>
          <w:bCs/>
          <w:sz w:val="22"/>
          <w:szCs w:val="22"/>
        </w:rPr>
      </w:pPr>
    </w:p>
    <w:p w:rsidR="002E79ED" w:rsidRDefault="002E79ED"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1C766D" w:rsidRPr="001157FA" w:rsidRDefault="001C766D" w:rsidP="001C766D">
      <w:pPr>
        <w:pStyle w:val="PargrafodaLista"/>
        <w:autoSpaceDE w:val="0"/>
        <w:autoSpaceDN w:val="0"/>
        <w:adjustRightInd w:val="0"/>
        <w:spacing w:after="0" w:line="240" w:lineRule="auto"/>
        <w:ind w:left="340"/>
        <w:jc w:val="both"/>
        <w:rPr>
          <w:rFonts w:ascii="Times New Roman" w:hAnsi="Times New Roman"/>
          <w:b/>
          <w:bCs/>
        </w:rPr>
      </w:pPr>
    </w:p>
    <w:tbl>
      <w:tblPr>
        <w:tblW w:w="9923" w:type="dxa"/>
        <w:tblInd w:w="5" w:type="dxa"/>
        <w:tblLayout w:type="fixed"/>
        <w:tblCellMar>
          <w:left w:w="0" w:type="dxa"/>
          <w:right w:w="0" w:type="dxa"/>
        </w:tblCellMar>
        <w:tblLook w:val="0000"/>
      </w:tblPr>
      <w:tblGrid>
        <w:gridCol w:w="1206"/>
        <w:gridCol w:w="1529"/>
        <w:gridCol w:w="1624"/>
        <w:gridCol w:w="1595"/>
        <w:gridCol w:w="821"/>
        <w:gridCol w:w="993"/>
        <w:gridCol w:w="900"/>
        <w:gridCol w:w="1255"/>
      </w:tblGrid>
      <w:tr w:rsidR="005502DB" w:rsidRPr="00DD2AE7" w:rsidTr="004F08DF">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5502DB" w:rsidRPr="00DD2AE7" w:rsidRDefault="005502DB" w:rsidP="004F08DF">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5502DB" w:rsidRPr="00DD2AE7" w:rsidRDefault="005502DB" w:rsidP="004F08DF">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5502DB" w:rsidRPr="00822C3A" w:rsidTr="004F08DF">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5502DB" w:rsidRPr="00BF7F26" w:rsidRDefault="005502DB" w:rsidP="004F08DF">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5502DB" w:rsidRPr="00C47C3D" w:rsidRDefault="005502DB" w:rsidP="004F08DF">
            <w:pPr>
              <w:jc w:val="right"/>
              <w:rPr>
                <w:rFonts w:ascii="Calibri" w:eastAsia="Arial Unicode MS" w:hAnsi="Calibri" w:cs="Arial"/>
                <w:b/>
                <w:sz w:val="20"/>
                <w:szCs w:val="20"/>
              </w:rPr>
            </w:pPr>
            <w:r>
              <w:rPr>
                <w:rFonts w:ascii="Calibri" w:eastAsia="Arial Unicode MS" w:hAnsi="Calibri" w:cs="Arial"/>
                <w:b/>
                <w:sz w:val="20"/>
                <w:szCs w:val="20"/>
              </w:rPr>
              <w:t>159.545,32</w:t>
            </w:r>
          </w:p>
        </w:tc>
        <w:tc>
          <w:tcPr>
            <w:tcW w:w="5564" w:type="dxa"/>
            <w:gridSpan w:val="5"/>
            <w:vMerge w:val="restart"/>
            <w:tcBorders>
              <w:top w:val="single" w:sz="4" w:space="0" w:color="auto"/>
              <w:left w:val="single" w:sz="4" w:space="0" w:color="auto"/>
              <w:right w:val="single" w:sz="4" w:space="0" w:color="000000"/>
            </w:tcBorders>
            <w:noWrap/>
            <w:vAlign w:val="center"/>
          </w:tcPr>
          <w:p w:rsidR="005502DB" w:rsidRPr="00822C3A" w:rsidRDefault="005502DB" w:rsidP="004F08DF">
            <w:pPr>
              <w:jc w:val="center"/>
              <w:rPr>
                <w:rFonts w:ascii="Calibri" w:eastAsia="Arial Unicode MS" w:hAnsi="Calibri" w:cs="Arial"/>
                <w:b/>
              </w:rPr>
            </w:pPr>
            <w:r>
              <w:rPr>
                <w:rFonts w:ascii="Calibri" w:eastAsia="Arial Unicode MS" w:hAnsi="Calibri" w:cs="Arial"/>
                <w:b/>
              </w:rPr>
              <w:t>342.245,18</w:t>
            </w:r>
          </w:p>
        </w:tc>
      </w:tr>
      <w:tr w:rsidR="005502DB" w:rsidTr="004F08DF">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5502DB" w:rsidRPr="00BF7F26" w:rsidRDefault="005502DB" w:rsidP="004F08DF">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5502DB" w:rsidRDefault="005502DB" w:rsidP="004F08DF">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5502DB" w:rsidRDefault="005502DB" w:rsidP="004F08DF">
            <w:pPr>
              <w:jc w:val="center"/>
              <w:rPr>
                <w:rFonts w:ascii="Calibri" w:eastAsia="Arial Unicode MS" w:hAnsi="Calibri" w:cs="Arial"/>
                <w:b/>
              </w:rPr>
            </w:pPr>
          </w:p>
        </w:tc>
      </w:tr>
      <w:tr w:rsidR="005502DB" w:rsidTr="004F08DF">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5502DB" w:rsidRPr="00BF7F26" w:rsidRDefault="005502DB" w:rsidP="004F08DF">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5502DB" w:rsidRDefault="005502DB" w:rsidP="004F08DF">
            <w:pPr>
              <w:jc w:val="right"/>
              <w:rPr>
                <w:rFonts w:ascii="Calibri" w:eastAsia="Arial Unicode MS" w:hAnsi="Calibri" w:cs="Arial"/>
                <w:b/>
                <w:sz w:val="20"/>
                <w:szCs w:val="20"/>
              </w:rPr>
            </w:pPr>
            <w:r>
              <w:rPr>
                <w:rFonts w:ascii="Calibri" w:eastAsia="Arial Unicode MS" w:hAnsi="Calibri" w:cs="Arial"/>
                <w:b/>
                <w:sz w:val="20"/>
                <w:szCs w:val="20"/>
              </w:rPr>
              <w:t>182.699,86</w:t>
            </w:r>
          </w:p>
        </w:tc>
        <w:tc>
          <w:tcPr>
            <w:tcW w:w="5564" w:type="dxa"/>
            <w:gridSpan w:val="5"/>
            <w:vMerge/>
            <w:tcBorders>
              <w:left w:val="single" w:sz="4" w:space="0" w:color="auto"/>
              <w:right w:val="single" w:sz="4" w:space="0" w:color="000000"/>
            </w:tcBorders>
            <w:noWrap/>
            <w:vAlign w:val="center"/>
          </w:tcPr>
          <w:p w:rsidR="005502DB" w:rsidRDefault="005502DB" w:rsidP="004F08DF">
            <w:pPr>
              <w:jc w:val="center"/>
              <w:rPr>
                <w:rFonts w:ascii="Calibri" w:eastAsia="Arial Unicode MS" w:hAnsi="Calibri" w:cs="Arial"/>
                <w:b/>
              </w:rPr>
            </w:pPr>
          </w:p>
        </w:tc>
      </w:tr>
      <w:tr w:rsidR="005502DB" w:rsidRPr="00DD2AE7" w:rsidTr="004F08DF">
        <w:trPr>
          <w:trHeight w:val="540"/>
        </w:trPr>
        <w:tc>
          <w:tcPr>
            <w:tcW w:w="1206" w:type="dxa"/>
            <w:tcBorders>
              <w:top w:val="single" w:sz="4" w:space="0" w:color="auto"/>
              <w:left w:val="single" w:sz="4" w:space="0" w:color="auto"/>
              <w:bottom w:val="single" w:sz="4" w:space="0" w:color="auto"/>
              <w:right w:val="nil"/>
            </w:tcBorders>
            <w:vAlign w:val="center"/>
          </w:tcPr>
          <w:p w:rsidR="005502DB" w:rsidRPr="00DD2AE7" w:rsidRDefault="005502DB" w:rsidP="004F08DF">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5502DB" w:rsidRPr="00DD2AE7" w:rsidRDefault="005502DB" w:rsidP="004F08DF">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821" w:type="dxa"/>
            <w:tcBorders>
              <w:top w:val="single" w:sz="4" w:space="0" w:color="auto"/>
              <w:left w:val="nil"/>
              <w:bottom w:val="single" w:sz="4" w:space="0" w:color="auto"/>
              <w:right w:val="single" w:sz="4" w:space="0" w:color="auto"/>
            </w:tcBorders>
            <w:vAlign w:val="center"/>
          </w:tcPr>
          <w:p w:rsidR="005502DB" w:rsidRPr="00DD2AE7" w:rsidRDefault="005502DB" w:rsidP="004F08DF">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5502DB" w:rsidRPr="00DD2AE7" w:rsidRDefault="005502DB" w:rsidP="004F08DF">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5502DB" w:rsidRPr="00DD2AE7" w:rsidRDefault="005502DB" w:rsidP="004F08DF">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5502DB" w:rsidRPr="00DD2AE7" w:rsidRDefault="005502DB" w:rsidP="004F08DF">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5502DB" w:rsidRPr="00DD2AE7" w:rsidTr="004F08DF">
        <w:trPr>
          <w:trHeight w:val="7548"/>
        </w:trPr>
        <w:tc>
          <w:tcPr>
            <w:tcW w:w="1206" w:type="dxa"/>
            <w:tcBorders>
              <w:top w:val="single" w:sz="4" w:space="0" w:color="auto"/>
              <w:left w:val="single" w:sz="4" w:space="0" w:color="auto"/>
              <w:bottom w:val="single" w:sz="4" w:space="0" w:color="auto"/>
              <w:right w:val="nil"/>
            </w:tcBorders>
          </w:tcPr>
          <w:p w:rsidR="005502DB" w:rsidRPr="00DD2AE7" w:rsidRDefault="005502DB" w:rsidP="004F08DF">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5502DB" w:rsidRDefault="005502DB" w:rsidP="004F08DF">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5502DB" w:rsidRDefault="005502DB" w:rsidP="004F08DF">
            <w:pPr>
              <w:jc w:val="both"/>
              <w:rPr>
                <w:rFonts w:ascii="Calibri" w:hAnsi="Calibri" w:cs="Arial"/>
                <w:b/>
                <w:bCs/>
                <w:sz w:val="20"/>
                <w:szCs w:val="20"/>
              </w:rPr>
            </w:pPr>
          </w:p>
          <w:p w:rsidR="005502DB" w:rsidRDefault="005502DB" w:rsidP="004F08DF">
            <w:pPr>
              <w:jc w:val="both"/>
              <w:rPr>
                <w:rFonts w:ascii="Calibri" w:hAnsi="Calibri" w:cs="Arial"/>
                <w:b/>
                <w:bCs/>
                <w:sz w:val="20"/>
                <w:szCs w:val="20"/>
              </w:rPr>
            </w:pPr>
            <w:r>
              <w:rPr>
                <w:rFonts w:ascii="Calibri" w:hAnsi="Calibri" w:cs="Arial"/>
                <w:b/>
                <w:bCs/>
                <w:sz w:val="20"/>
                <w:szCs w:val="20"/>
              </w:rPr>
              <w:t>ITEMS RELACIONADOS EM PLANILHA.</w:t>
            </w:r>
          </w:p>
          <w:p w:rsidR="005502DB" w:rsidRDefault="005502DB" w:rsidP="004F08DF">
            <w:pPr>
              <w:jc w:val="both"/>
              <w:rPr>
                <w:rFonts w:ascii="Calibri" w:hAnsi="Calibri" w:cs="Arial"/>
                <w:b/>
                <w:bCs/>
                <w:sz w:val="20"/>
                <w:szCs w:val="20"/>
              </w:rPr>
            </w:pPr>
          </w:p>
          <w:p w:rsidR="005502DB" w:rsidRPr="00964F7B" w:rsidRDefault="005502DB" w:rsidP="004F08DF">
            <w:pPr>
              <w:jc w:val="both"/>
              <w:rPr>
                <w:rFonts w:ascii="Calibri" w:hAnsi="Calibri" w:cs="Arial"/>
                <w:b/>
                <w:bCs/>
                <w:sz w:val="20"/>
                <w:szCs w:val="20"/>
              </w:rPr>
            </w:pPr>
            <w:r w:rsidRPr="00964F7B">
              <w:rPr>
                <w:rFonts w:ascii="Calibri" w:hAnsi="Calibri" w:cs="Arial"/>
                <w:b/>
                <w:bCs/>
                <w:sz w:val="20"/>
                <w:szCs w:val="20"/>
              </w:rPr>
              <w:t>SERVIÇOS PRELIMINARES</w:t>
            </w:r>
          </w:p>
          <w:p w:rsidR="005502DB" w:rsidRPr="00964F7B" w:rsidRDefault="005502DB" w:rsidP="004F08DF">
            <w:pPr>
              <w:jc w:val="both"/>
              <w:rPr>
                <w:rFonts w:ascii="Calibri" w:hAnsi="Calibri" w:cs="Arial"/>
                <w:b/>
                <w:bCs/>
                <w:sz w:val="20"/>
                <w:szCs w:val="20"/>
              </w:rPr>
            </w:pPr>
            <w:r w:rsidRPr="00964F7B">
              <w:rPr>
                <w:rFonts w:ascii="Calibri" w:hAnsi="Calibri" w:cs="Arial"/>
                <w:b/>
                <w:bCs/>
                <w:sz w:val="20"/>
                <w:szCs w:val="20"/>
              </w:rPr>
              <w:t xml:space="preserve">TRANPORTES </w:t>
            </w:r>
          </w:p>
          <w:p w:rsidR="005502DB" w:rsidRPr="00964F7B" w:rsidRDefault="005502DB" w:rsidP="004F08DF">
            <w:pPr>
              <w:jc w:val="both"/>
              <w:rPr>
                <w:rFonts w:ascii="Calibri" w:hAnsi="Calibri" w:cs="Arial"/>
                <w:b/>
                <w:bCs/>
                <w:sz w:val="20"/>
                <w:szCs w:val="20"/>
              </w:rPr>
            </w:pPr>
            <w:r w:rsidRPr="00964F7B">
              <w:rPr>
                <w:rFonts w:ascii="Calibri" w:hAnsi="Calibri" w:cs="Arial"/>
                <w:b/>
                <w:bCs/>
                <w:sz w:val="20"/>
                <w:szCs w:val="20"/>
              </w:rPr>
              <w:t xml:space="preserve">SERVIÇO EM TERRA </w:t>
            </w:r>
          </w:p>
          <w:p w:rsidR="005502DB" w:rsidRDefault="005502DB" w:rsidP="004F08DF">
            <w:pPr>
              <w:jc w:val="both"/>
              <w:rPr>
                <w:rFonts w:ascii="Calibri" w:hAnsi="Calibri" w:cs="Arial"/>
                <w:b/>
                <w:bCs/>
                <w:sz w:val="20"/>
                <w:szCs w:val="20"/>
              </w:rPr>
            </w:pPr>
            <w:r w:rsidRPr="00964F7B">
              <w:rPr>
                <w:rFonts w:ascii="Calibri" w:hAnsi="Calibri" w:cs="Arial"/>
                <w:b/>
                <w:bCs/>
                <w:sz w:val="20"/>
                <w:szCs w:val="20"/>
              </w:rPr>
              <w:t>FUNDAÇÕES E SONDAGENS</w:t>
            </w:r>
          </w:p>
          <w:p w:rsidR="005502DB" w:rsidRDefault="005502DB" w:rsidP="004F08DF">
            <w:pPr>
              <w:jc w:val="both"/>
              <w:rPr>
                <w:rFonts w:ascii="Calibri" w:hAnsi="Calibri" w:cs="Arial"/>
                <w:b/>
                <w:bCs/>
                <w:sz w:val="20"/>
                <w:szCs w:val="20"/>
              </w:rPr>
            </w:pPr>
            <w:r>
              <w:rPr>
                <w:rFonts w:ascii="Calibri" w:hAnsi="Calibri" w:cs="Arial"/>
                <w:b/>
                <w:bCs/>
                <w:sz w:val="20"/>
                <w:szCs w:val="20"/>
              </w:rPr>
              <w:t>ESTRUTURA</w:t>
            </w:r>
          </w:p>
          <w:p w:rsidR="005502DB" w:rsidRPr="00964F7B" w:rsidRDefault="005502DB" w:rsidP="004F08DF">
            <w:pPr>
              <w:jc w:val="both"/>
              <w:rPr>
                <w:rFonts w:ascii="Calibri" w:hAnsi="Calibri" w:cs="Arial"/>
                <w:b/>
                <w:bCs/>
                <w:sz w:val="20"/>
                <w:szCs w:val="20"/>
              </w:rPr>
            </w:pPr>
            <w:r w:rsidRPr="00964F7B">
              <w:rPr>
                <w:rFonts w:ascii="Calibri" w:hAnsi="Calibri" w:cs="Arial"/>
                <w:b/>
                <w:bCs/>
                <w:sz w:val="20"/>
                <w:szCs w:val="20"/>
              </w:rPr>
              <w:t>INST. ELET./TELEFONICA/CAB. ESTRUTURA</w:t>
            </w:r>
          </w:p>
          <w:p w:rsidR="005502DB" w:rsidRDefault="005502DB" w:rsidP="004F08DF">
            <w:pPr>
              <w:jc w:val="both"/>
              <w:rPr>
                <w:rFonts w:ascii="Calibri" w:hAnsi="Calibri" w:cs="Arial"/>
                <w:b/>
                <w:bCs/>
                <w:sz w:val="20"/>
                <w:szCs w:val="20"/>
              </w:rPr>
            </w:pPr>
            <w:r w:rsidRPr="00964F7B">
              <w:rPr>
                <w:rFonts w:ascii="Calibri" w:hAnsi="Calibri" w:cs="Arial"/>
                <w:b/>
                <w:bCs/>
                <w:sz w:val="20"/>
                <w:szCs w:val="20"/>
              </w:rPr>
              <w:t>INSTALAÇÕES HIDRO-SANITÁRIAS</w:t>
            </w:r>
          </w:p>
          <w:p w:rsidR="005502DB" w:rsidRDefault="005502DB" w:rsidP="004F08DF">
            <w:pPr>
              <w:jc w:val="both"/>
              <w:rPr>
                <w:rFonts w:ascii="Calibri" w:hAnsi="Calibri" w:cs="Arial"/>
                <w:b/>
                <w:bCs/>
                <w:sz w:val="20"/>
                <w:szCs w:val="20"/>
              </w:rPr>
            </w:pPr>
            <w:r>
              <w:rPr>
                <w:rFonts w:ascii="Calibri" w:hAnsi="Calibri" w:cs="Arial"/>
                <w:b/>
                <w:bCs/>
                <w:sz w:val="20"/>
                <w:szCs w:val="20"/>
              </w:rPr>
              <w:t>ESTRUTURA METÁLICA</w:t>
            </w:r>
          </w:p>
          <w:p w:rsidR="005502DB" w:rsidRDefault="005502DB" w:rsidP="004F08DF">
            <w:pPr>
              <w:jc w:val="both"/>
              <w:rPr>
                <w:rFonts w:ascii="Calibri" w:hAnsi="Calibri" w:cs="Arial"/>
                <w:b/>
                <w:bCs/>
                <w:sz w:val="20"/>
                <w:szCs w:val="20"/>
              </w:rPr>
            </w:pPr>
            <w:r>
              <w:rPr>
                <w:rFonts w:ascii="Calibri" w:hAnsi="Calibri" w:cs="Arial"/>
                <w:b/>
                <w:bCs/>
                <w:sz w:val="20"/>
                <w:szCs w:val="20"/>
              </w:rPr>
              <w:t>ESQUADRIAS METÁLICAS</w:t>
            </w:r>
          </w:p>
          <w:p w:rsidR="005502DB" w:rsidRDefault="005502DB" w:rsidP="004F08DF">
            <w:pPr>
              <w:jc w:val="both"/>
              <w:rPr>
                <w:rFonts w:ascii="Calibri" w:hAnsi="Calibri" w:cs="Arial"/>
                <w:b/>
                <w:bCs/>
                <w:sz w:val="20"/>
                <w:szCs w:val="20"/>
              </w:rPr>
            </w:pPr>
            <w:r>
              <w:rPr>
                <w:rFonts w:ascii="Calibri" w:hAnsi="Calibri" w:cs="Arial"/>
                <w:b/>
                <w:bCs/>
                <w:sz w:val="20"/>
                <w:szCs w:val="20"/>
              </w:rPr>
              <w:t>REVESTIMENTO DE PAREDES</w:t>
            </w:r>
          </w:p>
          <w:p w:rsidR="005502DB" w:rsidRPr="00964F7B" w:rsidRDefault="005502DB" w:rsidP="004F08DF">
            <w:pPr>
              <w:jc w:val="both"/>
              <w:rPr>
                <w:rFonts w:ascii="Calibri" w:hAnsi="Calibri" w:cs="Arial"/>
                <w:b/>
                <w:bCs/>
                <w:sz w:val="20"/>
                <w:szCs w:val="20"/>
              </w:rPr>
            </w:pPr>
            <w:r>
              <w:rPr>
                <w:rFonts w:ascii="Calibri" w:hAnsi="Calibri" w:cs="Arial"/>
                <w:b/>
                <w:bCs/>
                <w:sz w:val="20"/>
                <w:szCs w:val="20"/>
              </w:rPr>
              <w:t>REVESTIMENTO PISO</w:t>
            </w:r>
          </w:p>
          <w:p w:rsidR="005502DB" w:rsidRPr="00964F7B" w:rsidRDefault="005502DB" w:rsidP="004F08DF">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5502DB" w:rsidRPr="00964F7B" w:rsidRDefault="005502DB" w:rsidP="004F08DF">
            <w:pPr>
              <w:jc w:val="both"/>
              <w:rPr>
                <w:rFonts w:ascii="Calibri" w:hAnsi="Calibri" w:cs="Arial"/>
                <w:b/>
                <w:bCs/>
                <w:sz w:val="20"/>
                <w:szCs w:val="20"/>
              </w:rPr>
            </w:pPr>
            <w:r w:rsidRPr="00964F7B">
              <w:rPr>
                <w:rFonts w:ascii="Calibri" w:hAnsi="Calibri" w:cs="Arial"/>
                <w:b/>
                <w:bCs/>
                <w:sz w:val="20"/>
                <w:szCs w:val="20"/>
              </w:rPr>
              <w:t>PINTURA</w:t>
            </w:r>
          </w:p>
          <w:p w:rsidR="005502DB" w:rsidRPr="00CA293A" w:rsidRDefault="005502DB" w:rsidP="004F08DF">
            <w:pPr>
              <w:jc w:val="both"/>
              <w:rPr>
                <w:rFonts w:ascii="Calibri" w:hAnsi="Calibri" w:cs="Arial"/>
                <w:b/>
                <w:bCs/>
                <w:sz w:val="20"/>
                <w:szCs w:val="20"/>
              </w:rPr>
            </w:pPr>
            <w:r w:rsidRPr="00964F7B">
              <w:rPr>
                <w:rFonts w:ascii="Calibri" w:hAnsi="Calibri" w:cs="Arial"/>
                <w:b/>
                <w:bCs/>
                <w:sz w:val="20"/>
                <w:szCs w:val="20"/>
              </w:rPr>
              <w:t>DIVERSOS</w:t>
            </w:r>
          </w:p>
        </w:tc>
        <w:tc>
          <w:tcPr>
            <w:tcW w:w="821" w:type="dxa"/>
            <w:tcBorders>
              <w:top w:val="single" w:sz="4" w:space="0" w:color="auto"/>
              <w:left w:val="nil"/>
              <w:bottom w:val="single" w:sz="4" w:space="0" w:color="auto"/>
              <w:right w:val="single" w:sz="4" w:space="0" w:color="auto"/>
            </w:tcBorders>
          </w:tcPr>
          <w:p w:rsidR="005502DB" w:rsidRPr="00DD2AE7" w:rsidRDefault="005502DB" w:rsidP="004F08DF">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5502DB" w:rsidRDefault="005502DB" w:rsidP="004F08DF">
            <w:pPr>
              <w:jc w:val="center"/>
              <w:rPr>
                <w:rFonts w:ascii="Calibri" w:hAnsi="Calibri" w:cs="Arial"/>
                <w:b/>
                <w:bCs/>
                <w:sz w:val="20"/>
                <w:szCs w:val="20"/>
              </w:rPr>
            </w:pPr>
          </w:p>
          <w:p w:rsidR="005502DB" w:rsidRDefault="005502DB" w:rsidP="004F08DF">
            <w:pPr>
              <w:jc w:val="center"/>
              <w:rPr>
                <w:rFonts w:ascii="Calibri" w:hAnsi="Calibri" w:cs="Arial"/>
                <w:b/>
                <w:bCs/>
                <w:sz w:val="20"/>
                <w:szCs w:val="20"/>
              </w:rPr>
            </w:pPr>
          </w:p>
          <w:p w:rsidR="005502DB" w:rsidRDefault="005502DB" w:rsidP="004F08DF">
            <w:pPr>
              <w:jc w:val="center"/>
              <w:rPr>
                <w:rFonts w:ascii="Calibri" w:hAnsi="Calibri" w:cs="Arial"/>
                <w:b/>
                <w:bCs/>
                <w:sz w:val="20"/>
                <w:szCs w:val="20"/>
              </w:rPr>
            </w:pPr>
          </w:p>
          <w:p w:rsidR="005502DB" w:rsidRDefault="005502DB" w:rsidP="004F08DF">
            <w:pPr>
              <w:jc w:val="center"/>
              <w:rPr>
                <w:rFonts w:ascii="Calibri" w:hAnsi="Calibri" w:cs="Arial"/>
                <w:b/>
                <w:bCs/>
                <w:sz w:val="20"/>
                <w:szCs w:val="20"/>
              </w:rPr>
            </w:pPr>
          </w:p>
          <w:p w:rsidR="005502DB" w:rsidRDefault="005502DB" w:rsidP="004F08DF">
            <w:pPr>
              <w:jc w:val="center"/>
              <w:rPr>
                <w:rFonts w:ascii="Calibri" w:hAnsi="Calibri" w:cs="Arial"/>
                <w:b/>
                <w:bCs/>
                <w:sz w:val="20"/>
                <w:szCs w:val="20"/>
              </w:rPr>
            </w:pPr>
          </w:p>
          <w:p w:rsidR="005502DB" w:rsidRDefault="005502DB" w:rsidP="004F08DF">
            <w:pPr>
              <w:jc w:val="center"/>
              <w:rPr>
                <w:rFonts w:ascii="Calibri" w:hAnsi="Calibri" w:cs="Arial"/>
                <w:b/>
                <w:bCs/>
                <w:sz w:val="20"/>
                <w:szCs w:val="20"/>
              </w:rPr>
            </w:pPr>
          </w:p>
          <w:p w:rsidR="005502DB" w:rsidRDefault="005502DB" w:rsidP="004F08DF">
            <w:pPr>
              <w:jc w:val="center"/>
              <w:rPr>
                <w:rFonts w:ascii="Calibri" w:hAnsi="Calibri" w:cs="Arial"/>
                <w:b/>
                <w:bCs/>
                <w:sz w:val="20"/>
                <w:szCs w:val="20"/>
              </w:rPr>
            </w:pPr>
          </w:p>
          <w:p w:rsidR="005502DB"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p w:rsidR="005502DB"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p w:rsidR="005502DB"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p w:rsidR="005502DB"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p w:rsidR="005502DB"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p w:rsidR="005502DB"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p w:rsidR="005502DB"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p w:rsidR="005502DB"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p w:rsidR="005502DB"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p w:rsidR="005502DB"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p w:rsidR="005502DB"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p w:rsidR="005502DB"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p w:rsidR="005502DB"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p w:rsidR="005502DB" w:rsidRPr="00DD2AE7" w:rsidRDefault="005502DB" w:rsidP="004F08DF">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5502DB" w:rsidRPr="00DD2AE7" w:rsidRDefault="005502DB" w:rsidP="004F08DF">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5502DB" w:rsidRDefault="005502DB" w:rsidP="004F08DF">
            <w:pPr>
              <w:jc w:val="center"/>
              <w:rPr>
                <w:rFonts w:ascii="Calibri" w:hAnsi="Calibri" w:cs="Arial"/>
                <w:b/>
                <w:bCs/>
                <w:sz w:val="20"/>
                <w:szCs w:val="20"/>
              </w:rPr>
            </w:pPr>
            <w:r>
              <w:rPr>
                <w:rFonts w:ascii="Calibri" w:hAnsi="Calibri" w:cs="Arial"/>
                <w:b/>
                <w:bCs/>
                <w:sz w:val="20"/>
                <w:szCs w:val="20"/>
              </w:rPr>
              <w:t>342.245,18</w:t>
            </w:r>
          </w:p>
          <w:p w:rsidR="005502DB" w:rsidRDefault="005502DB" w:rsidP="004F08DF">
            <w:pPr>
              <w:rPr>
                <w:rFonts w:ascii="Calibri" w:hAnsi="Calibri" w:cs="Arial"/>
                <w:b/>
                <w:bCs/>
                <w:sz w:val="20"/>
                <w:szCs w:val="20"/>
              </w:rPr>
            </w:pPr>
          </w:p>
          <w:p w:rsidR="005502DB" w:rsidRDefault="005502DB" w:rsidP="004F08DF">
            <w:pPr>
              <w:rPr>
                <w:rFonts w:ascii="Calibri" w:hAnsi="Calibri" w:cs="Arial"/>
                <w:b/>
                <w:bCs/>
                <w:sz w:val="20"/>
                <w:szCs w:val="20"/>
              </w:rPr>
            </w:pPr>
          </w:p>
          <w:p w:rsidR="005502DB" w:rsidRDefault="005502DB" w:rsidP="004F08DF">
            <w:pPr>
              <w:rPr>
                <w:rFonts w:ascii="Calibri" w:hAnsi="Calibri" w:cs="Arial"/>
                <w:b/>
                <w:bCs/>
                <w:sz w:val="20"/>
                <w:szCs w:val="20"/>
              </w:rPr>
            </w:pPr>
          </w:p>
          <w:p w:rsidR="005502DB" w:rsidRDefault="005502DB" w:rsidP="004F08DF">
            <w:pPr>
              <w:rPr>
                <w:rFonts w:ascii="Calibri" w:hAnsi="Calibri" w:cs="Arial"/>
                <w:b/>
                <w:bCs/>
                <w:sz w:val="20"/>
                <w:szCs w:val="20"/>
              </w:rPr>
            </w:pPr>
          </w:p>
          <w:p w:rsidR="005502DB" w:rsidRDefault="005502DB" w:rsidP="004F08DF">
            <w:pPr>
              <w:rPr>
                <w:rFonts w:ascii="Calibri" w:hAnsi="Calibri" w:cs="Arial"/>
                <w:b/>
                <w:bCs/>
                <w:sz w:val="20"/>
                <w:szCs w:val="20"/>
              </w:rPr>
            </w:pPr>
          </w:p>
          <w:p w:rsidR="005502DB" w:rsidRDefault="005502DB" w:rsidP="004F08DF">
            <w:pPr>
              <w:rPr>
                <w:rFonts w:ascii="Calibri" w:hAnsi="Calibri" w:cs="Arial"/>
                <w:b/>
                <w:bCs/>
                <w:sz w:val="20"/>
                <w:szCs w:val="20"/>
              </w:rPr>
            </w:pPr>
          </w:p>
          <w:p w:rsidR="005502DB" w:rsidRPr="005E4EFE" w:rsidRDefault="005502DB" w:rsidP="004F08DF">
            <w:pPr>
              <w:jc w:val="both"/>
              <w:rPr>
                <w:rFonts w:ascii="Calibri" w:hAnsi="Calibri" w:cs="Arial"/>
                <w:b/>
                <w:bCs/>
                <w:sz w:val="20"/>
                <w:szCs w:val="20"/>
              </w:rPr>
            </w:pPr>
            <w:r>
              <w:rPr>
                <w:rFonts w:ascii="Calibri" w:hAnsi="Calibri" w:cs="Arial"/>
                <w:b/>
                <w:bCs/>
                <w:sz w:val="20"/>
                <w:szCs w:val="20"/>
              </w:rPr>
              <w:t xml:space="preserve">      28.715,07</w:t>
            </w:r>
          </w:p>
          <w:p w:rsidR="005502DB" w:rsidRPr="005E4EFE" w:rsidRDefault="005502DB" w:rsidP="004F08DF">
            <w:pPr>
              <w:jc w:val="both"/>
              <w:rPr>
                <w:rFonts w:ascii="Calibri" w:hAnsi="Calibri" w:cs="Arial"/>
                <w:b/>
                <w:bCs/>
                <w:sz w:val="20"/>
                <w:szCs w:val="20"/>
              </w:rPr>
            </w:pPr>
            <w:r>
              <w:rPr>
                <w:rFonts w:ascii="Calibri" w:hAnsi="Calibri" w:cs="Arial"/>
                <w:b/>
                <w:bCs/>
                <w:sz w:val="20"/>
                <w:szCs w:val="20"/>
              </w:rPr>
              <w:t xml:space="preserve">        3.040,29</w:t>
            </w:r>
          </w:p>
          <w:p w:rsidR="005502DB" w:rsidRPr="005E4EFE" w:rsidRDefault="005502DB" w:rsidP="004F08DF">
            <w:pPr>
              <w:jc w:val="both"/>
              <w:rPr>
                <w:rFonts w:ascii="Calibri" w:hAnsi="Calibri" w:cs="Arial"/>
                <w:b/>
                <w:bCs/>
                <w:sz w:val="20"/>
                <w:szCs w:val="20"/>
              </w:rPr>
            </w:pPr>
            <w:r>
              <w:rPr>
                <w:rFonts w:ascii="Calibri" w:hAnsi="Calibri" w:cs="Arial"/>
                <w:b/>
                <w:bCs/>
                <w:sz w:val="20"/>
                <w:szCs w:val="20"/>
              </w:rPr>
              <w:t xml:space="preserve">        5.685,04</w:t>
            </w:r>
          </w:p>
          <w:p w:rsidR="005502DB" w:rsidRPr="005E4EFE" w:rsidRDefault="005502DB" w:rsidP="004F08DF">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 xml:space="preserve"> 45.183,60</w:t>
            </w:r>
          </w:p>
          <w:p w:rsidR="005502DB" w:rsidRPr="005E4EFE" w:rsidRDefault="005502DB" w:rsidP="004F08DF">
            <w:pPr>
              <w:jc w:val="both"/>
              <w:rPr>
                <w:rFonts w:ascii="Calibri" w:hAnsi="Calibri" w:cs="Arial"/>
                <w:b/>
                <w:bCs/>
                <w:sz w:val="20"/>
                <w:szCs w:val="20"/>
              </w:rPr>
            </w:pPr>
            <w:r>
              <w:rPr>
                <w:rFonts w:ascii="Calibri" w:hAnsi="Calibri" w:cs="Arial"/>
                <w:b/>
                <w:bCs/>
                <w:sz w:val="20"/>
                <w:szCs w:val="20"/>
              </w:rPr>
              <w:t xml:space="preserve">        6.313,44</w:t>
            </w:r>
          </w:p>
          <w:p w:rsidR="005502DB" w:rsidRPr="005E4EFE" w:rsidRDefault="005502DB" w:rsidP="004F08DF">
            <w:pPr>
              <w:jc w:val="both"/>
              <w:rPr>
                <w:rFonts w:ascii="Calibri" w:hAnsi="Calibri" w:cs="Arial"/>
                <w:b/>
                <w:bCs/>
                <w:sz w:val="20"/>
                <w:szCs w:val="20"/>
              </w:rPr>
            </w:pPr>
            <w:r>
              <w:rPr>
                <w:rFonts w:ascii="Calibri" w:hAnsi="Calibri" w:cs="Arial"/>
                <w:b/>
                <w:bCs/>
                <w:sz w:val="20"/>
                <w:szCs w:val="20"/>
              </w:rPr>
              <w:t xml:space="preserve">        9.252,55</w:t>
            </w:r>
          </w:p>
          <w:p w:rsidR="005502DB" w:rsidRPr="005E4EFE" w:rsidRDefault="005502DB" w:rsidP="004F08DF">
            <w:pPr>
              <w:jc w:val="both"/>
              <w:rPr>
                <w:rFonts w:ascii="Calibri" w:hAnsi="Calibri" w:cs="Arial"/>
                <w:b/>
                <w:bCs/>
                <w:sz w:val="20"/>
                <w:szCs w:val="20"/>
              </w:rPr>
            </w:pPr>
            <w:r>
              <w:rPr>
                <w:rFonts w:ascii="Calibri" w:hAnsi="Calibri" w:cs="Arial"/>
                <w:b/>
                <w:bCs/>
                <w:sz w:val="20"/>
                <w:szCs w:val="20"/>
              </w:rPr>
              <w:t xml:space="preserve">        8.150,61</w:t>
            </w:r>
          </w:p>
          <w:p w:rsidR="005502DB" w:rsidRPr="005E4EFE" w:rsidRDefault="005502DB" w:rsidP="004F08DF">
            <w:pPr>
              <w:jc w:val="both"/>
              <w:rPr>
                <w:rFonts w:ascii="Calibri" w:hAnsi="Calibri" w:cs="Arial"/>
                <w:b/>
                <w:bCs/>
                <w:sz w:val="20"/>
                <w:szCs w:val="20"/>
              </w:rPr>
            </w:pPr>
            <w:r>
              <w:rPr>
                <w:rFonts w:ascii="Calibri" w:hAnsi="Calibri" w:cs="Arial"/>
                <w:b/>
                <w:bCs/>
                <w:sz w:val="20"/>
                <w:szCs w:val="20"/>
              </w:rPr>
              <w:t xml:space="preserve">    120.025,80</w:t>
            </w:r>
          </w:p>
          <w:p w:rsidR="005502DB" w:rsidRDefault="005502DB" w:rsidP="004F08DF">
            <w:pPr>
              <w:jc w:val="both"/>
              <w:rPr>
                <w:rFonts w:ascii="Calibri" w:hAnsi="Calibri" w:cs="Arial"/>
                <w:b/>
                <w:bCs/>
                <w:sz w:val="20"/>
                <w:szCs w:val="20"/>
              </w:rPr>
            </w:pPr>
            <w:r>
              <w:rPr>
                <w:rFonts w:ascii="Calibri" w:hAnsi="Calibri" w:cs="Arial"/>
                <w:b/>
                <w:bCs/>
                <w:sz w:val="20"/>
                <w:szCs w:val="20"/>
              </w:rPr>
              <w:t xml:space="preserve">        8.195,17</w:t>
            </w:r>
          </w:p>
          <w:p w:rsidR="005502DB" w:rsidRPr="005E4EFE" w:rsidRDefault="005502DB" w:rsidP="004F08DF">
            <w:pPr>
              <w:jc w:val="both"/>
              <w:rPr>
                <w:rFonts w:ascii="Calibri" w:hAnsi="Calibri" w:cs="Arial"/>
                <w:b/>
                <w:bCs/>
                <w:sz w:val="20"/>
                <w:szCs w:val="20"/>
              </w:rPr>
            </w:pPr>
            <w:r>
              <w:rPr>
                <w:rFonts w:ascii="Calibri" w:hAnsi="Calibri" w:cs="Arial"/>
                <w:b/>
                <w:bCs/>
                <w:sz w:val="20"/>
                <w:szCs w:val="20"/>
              </w:rPr>
              <w:t xml:space="preserve">        4.759,99</w:t>
            </w:r>
            <w:proofErr w:type="gramStart"/>
            <w:r>
              <w:rPr>
                <w:rFonts w:ascii="Calibri" w:hAnsi="Calibri" w:cs="Arial"/>
                <w:b/>
                <w:bCs/>
                <w:sz w:val="20"/>
                <w:szCs w:val="20"/>
              </w:rPr>
              <w:t xml:space="preserve">   </w:t>
            </w:r>
          </w:p>
          <w:p w:rsidR="005502DB" w:rsidRPr="005E4EFE" w:rsidRDefault="005502DB" w:rsidP="004F08DF">
            <w:pPr>
              <w:jc w:val="both"/>
              <w:rPr>
                <w:rFonts w:ascii="Calibri" w:hAnsi="Calibri" w:cs="Arial"/>
                <w:b/>
                <w:bCs/>
                <w:sz w:val="20"/>
                <w:szCs w:val="20"/>
              </w:rPr>
            </w:pPr>
            <w:proofErr w:type="gramEnd"/>
            <w:r>
              <w:rPr>
                <w:rFonts w:ascii="Calibri" w:hAnsi="Calibri" w:cs="Arial"/>
                <w:b/>
                <w:bCs/>
                <w:sz w:val="20"/>
                <w:szCs w:val="20"/>
              </w:rPr>
              <w:t xml:space="preserve">      28.368,84</w:t>
            </w:r>
          </w:p>
          <w:p w:rsidR="005502DB" w:rsidRPr="005E4EFE" w:rsidRDefault="005502DB" w:rsidP="004F08DF">
            <w:pPr>
              <w:jc w:val="both"/>
              <w:rPr>
                <w:rFonts w:ascii="Calibri" w:hAnsi="Calibri" w:cs="Arial"/>
                <w:b/>
                <w:bCs/>
                <w:sz w:val="20"/>
                <w:szCs w:val="20"/>
              </w:rPr>
            </w:pPr>
            <w:r>
              <w:rPr>
                <w:rFonts w:ascii="Calibri" w:hAnsi="Calibri" w:cs="Arial"/>
                <w:b/>
                <w:bCs/>
                <w:sz w:val="20"/>
                <w:szCs w:val="20"/>
              </w:rPr>
              <w:t xml:space="preserve">      44.407,26</w:t>
            </w:r>
          </w:p>
          <w:p w:rsidR="005502DB" w:rsidRPr="005E4EFE" w:rsidRDefault="005502DB" w:rsidP="004F08DF">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10.831,25 </w:t>
            </w:r>
          </w:p>
          <w:p w:rsidR="005502DB" w:rsidRPr="00DD2AE7" w:rsidRDefault="005502DB" w:rsidP="004F08DF">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19.316,27</w:t>
            </w:r>
          </w:p>
        </w:tc>
      </w:tr>
      <w:tr w:rsidR="005502DB" w:rsidTr="004F08DF">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5502DB" w:rsidRPr="00DD2AE7" w:rsidRDefault="005502DB" w:rsidP="004F08DF">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5502DB" w:rsidRDefault="005502DB" w:rsidP="004F08DF">
            <w:pPr>
              <w:rPr>
                <w:rFonts w:ascii="Calibri" w:hAnsi="Calibri" w:cs="Arial"/>
                <w:b/>
                <w:bCs/>
                <w:sz w:val="20"/>
                <w:szCs w:val="20"/>
              </w:rPr>
            </w:pPr>
            <w:r>
              <w:rPr>
                <w:rFonts w:ascii="Calibri" w:hAnsi="Calibri" w:cs="Arial"/>
                <w:b/>
                <w:bCs/>
                <w:sz w:val="20"/>
                <w:szCs w:val="20"/>
              </w:rPr>
              <w:t xml:space="preserve">    342.245,18</w:t>
            </w:r>
          </w:p>
        </w:tc>
      </w:tr>
      <w:tr w:rsidR="005502DB" w:rsidRPr="00615F41" w:rsidTr="004F08DF">
        <w:trPr>
          <w:trHeight w:val="417"/>
        </w:trPr>
        <w:tc>
          <w:tcPr>
            <w:tcW w:w="1206" w:type="dxa"/>
            <w:vMerge w:val="restart"/>
            <w:tcBorders>
              <w:top w:val="single" w:sz="4" w:space="0" w:color="auto"/>
              <w:left w:val="single" w:sz="4" w:space="0" w:color="auto"/>
              <w:right w:val="nil"/>
            </w:tcBorders>
          </w:tcPr>
          <w:p w:rsidR="005502DB" w:rsidRDefault="005502DB" w:rsidP="004F08DF">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5502DB" w:rsidRPr="00615F41" w:rsidRDefault="005502DB" w:rsidP="004F08DF">
            <w:pPr>
              <w:jc w:val="center"/>
              <w:rPr>
                <w:rFonts w:ascii="Calibri" w:hAnsi="Calibri" w:cs="Arial"/>
                <w:b/>
                <w:bCs/>
                <w:sz w:val="20"/>
                <w:szCs w:val="20"/>
              </w:rPr>
            </w:pPr>
            <w:r>
              <w:rPr>
                <w:rFonts w:ascii="Calibri" w:hAnsi="Calibri" w:cs="Arial"/>
                <w:b/>
                <w:bCs/>
                <w:sz w:val="20"/>
                <w:szCs w:val="20"/>
              </w:rPr>
              <w:t>PARCELA DE MAIOR RELEVÂNCIA</w:t>
            </w:r>
          </w:p>
        </w:tc>
      </w:tr>
      <w:tr w:rsidR="005502DB" w:rsidTr="004F08DF">
        <w:trPr>
          <w:trHeight w:val="281"/>
        </w:trPr>
        <w:tc>
          <w:tcPr>
            <w:tcW w:w="1206" w:type="dxa"/>
            <w:vMerge/>
            <w:tcBorders>
              <w:left w:val="single" w:sz="4" w:space="0" w:color="auto"/>
              <w:right w:val="nil"/>
            </w:tcBorders>
          </w:tcPr>
          <w:p w:rsidR="005502DB" w:rsidRDefault="005502DB" w:rsidP="004F08DF">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5502DB" w:rsidRDefault="005502DB" w:rsidP="004F08DF">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821" w:type="dxa"/>
            <w:tcBorders>
              <w:top w:val="single" w:sz="4" w:space="0" w:color="auto"/>
              <w:left w:val="nil"/>
              <w:bottom w:val="single" w:sz="4" w:space="0" w:color="auto"/>
              <w:right w:val="single" w:sz="4" w:space="0" w:color="auto"/>
            </w:tcBorders>
            <w:vAlign w:val="center"/>
          </w:tcPr>
          <w:p w:rsidR="005502DB" w:rsidRPr="008622F9" w:rsidRDefault="005502DB" w:rsidP="004F08DF">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5502DB" w:rsidRPr="008622F9" w:rsidRDefault="005502DB" w:rsidP="004F08DF">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5502DB" w:rsidRDefault="005502DB" w:rsidP="004F08DF">
            <w:pPr>
              <w:jc w:val="center"/>
              <w:rPr>
                <w:rFonts w:ascii="Calibri" w:hAnsi="Calibri" w:cs="Arial"/>
                <w:b/>
                <w:bCs/>
                <w:sz w:val="20"/>
                <w:szCs w:val="20"/>
              </w:rPr>
            </w:pPr>
            <w:r>
              <w:rPr>
                <w:rFonts w:asciiTheme="minorHAnsi" w:hAnsiTheme="minorHAnsi" w:cs="Arial"/>
                <w:b/>
                <w:bCs/>
                <w:sz w:val="20"/>
                <w:szCs w:val="20"/>
              </w:rPr>
              <w:t>PARCELA DE MAIOR RELEVÂNCIA (100%)</w:t>
            </w:r>
          </w:p>
        </w:tc>
      </w:tr>
      <w:tr w:rsidR="005502DB" w:rsidRPr="00460D27" w:rsidTr="004F08DF">
        <w:trPr>
          <w:trHeight w:val="636"/>
        </w:trPr>
        <w:tc>
          <w:tcPr>
            <w:tcW w:w="1206" w:type="dxa"/>
            <w:vMerge/>
            <w:tcBorders>
              <w:left w:val="single" w:sz="4" w:space="0" w:color="auto"/>
              <w:bottom w:val="single" w:sz="4" w:space="0" w:color="auto"/>
              <w:right w:val="nil"/>
            </w:tcBorders>
          </w:tcPr>
          <w:p w:rsidR="005502DB" w:rsidRDefault="005502DB" w:rsidP="004F08DF">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5502DB" w:rsidRDefault="005502DB" w:rsidP="004F08DF">
            <w:pPr>
              <w:rPr>
                <w:rFonts w:asciiTheme="minorHAnsi" w:hAnsiTheme="minorHAnsi" w:cs="Arial"/>
                <w:bCs/>
                <w:sz w:val="20"/>
                <w:szCs w:val="20"/>
              </w:rPr>
            </w:pPr>
          </w:p>
          <w:p w:rsidR="005502DB" w:rsidRPr="008056D9" w:rsidRDefault="005502DB" w:rsidP="004F08DF">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5502DB" w:rsidRPr="008056D9" w:rsidRDefault="005502DB" w:rsidP="004F08DF">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5502DB" w:rsidRDefault="005502DB" w:rsidP="004F08DF">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Telha de aço galvanizada</w:t>
            </w:r>
          </w:p>
          <w:p w:rsidR="005502DB" w:rsidRPr="008056D9" w:rsidRDefault="005502DB" w:rsidP="004F08DF">
            <w:pPr>
              <w:rPr>
                <w:rFonts w:asciiTheme="minorHAnsi" w:hAnsiTheme="minorHAnsi" w:cs="Arial"/>
                <w:bCs/>
                <w:sz w:val="20"/>
                <w:szCs w:val="20"/>
              </w:rPr>
            </w:pPr>
          </w:p>
        </w:tc>
        <w:tc>
          <w:tcPr>
            <w:tcW w:w="821" w:type="dxa"/>
            <w:tcBorders>
              <w:top w:val="single" w:sz="4" w:space="0" w:color="auto"/>
              <w:left w:val="nil"/>
              <w:bottom w:val="single" w:sz="4" w:space="0" w:color="auto"/>
              <w:right w:val="single" w:sz="4" w:space="0" w:color="auto"/>
            </w:tcBorders>
          </w:tcPr>
          <w:p w:rsidR="005502DB" w:rsidRPr="008056D9" w:rsidRDefault="005502DB" w:rsidP="004F08DF">
            <w:pPr>
              <w:jc w:val="center"/>
              <w:rPr>
                <w:rFonts w:asciiTheme="minorHAnsi" w:hAnsiTheme="minorHAnsi" w:cs="Arial"/>
                <w:bCs/>
                <w:sz w:val="20"/>
                <w:szCs w:val="20"/>
              </w:rPr>
            </w:pPr>
          </w:p>
          <w:p w:rsidR="005502DB" w:rsidRPr="008056D9" w:rsidRDefault="005502DB" w:rsidP="004F08DF">
            <w:pPr>
              <w:jc w:val="center"/>
              <w:rPr>
                <w:rFonts w:asciiTheme="minorHAnsi" w:hAnsiTheme="minorHAnsi" w:cs="Arial"/>
                <w:bCs/>
                <w:sz w:val="20"/>
                <w:szCs w:val="20"/>
              </w:rPr>
            </w:pPr>
            <w:r>
              <w:rPr>
                <w:rFonts w:asciiTheme="minorHAnsi" w:hAnsiTheme="minorHAnsi" w:cs="Arial"/>
                <w:bCs/>
                <w:sz w:val="20"/>
                <w:szCs w:val="20"/>
              </w:rPr>
              <w:t>KVA</w:t>
            </w:r>
          </w:p>
          <w:p w:rsidR="005502DB" w:rsidRPr="008056D9" w:rsidRDefault="005502DB" w:rsidP="004F08DF">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5502DB" w:rsidRPr="008056D9" w:rsidRDefault="005502DB" w:rsidP="004F08DF">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93" w:type="dxa"/>
            <w:tcBorders>
              <w:top w:val="single" w:sz="4" w:space="0" w:color="auto"/>
              <w:left w:val="nil"/>
              <w:bottom w:val="single" w:sz="4" w:space="0" w:color="auto"/>
              <w:right w:val="single" w:sz="4" w:space="0" w:color="auto"/>
            </w:tcBorders>
          </w:tcPr>
          <w:p w:rsidR="005502DB" w:rsidRPr="004E3EF3" w:rsidRDefault="005502DB" w:rsidP="004F08DF">
            <w:pPr>
              <w:jc w:val="center"/>
              <w:rPr>
                <w:rFonts w:asciiTheme="minorHAnsi" w:hAnsiTheme="minorHAnsi" w:cs="Arial"/>
                <w:bCs/>
                <w:sz w:val="20"/>
                <w:szCs w:val="20"/>
              </w:rPr>
            </w:pPr>
          </w:p>
          <w:p w:rsidR="005502DB" w:rsidRPr="004E3EF3" w:rsidRDefault="005502DB" w:rsidP="004F08DF">
            <w:pPr>
              <w:jc w:val="right"/>
              <w:rPr>
                <w:rFonts w:asciiTheme="minorHAnsi" w:hAnsiTheme="minorHAnsi" w:cs="Arial"/>
                <w:bCs/>
                <w:sz w:val="20"/>
                <w:szCs w:val="20"/>
              </w:rPr>
            </w:pPr>
            <w:r>
              <w:rPr>
                <w:rFonts w:asciiTheme="minorHAnsi" w:hAnsiTheme="minorHAnsi" w:cs="Arial"/>
                <w:bCs/>
                <w:sz w:val="20"/>
                <w:szCs w:val="20"/>
              </w:rPr>
              <w:t>5,10</w:t>
            </w:r>
          </w:p>
          <w:p w:rsidR="005502DB" w:rsidRPr="004E3EF3" w:rsidRDefault="005502DB" w:rsidP="004F08DF">
            <w:pPr>
              <w:jc w:val="right"/>
              <w:rPr>
                <w:rFonts w:asciiTheme="minorHAnsi" w:hAnsiTheme="minorHAnsi" w:cs="Arial"/>
                <w:bCs/>
                <w:sz w:val="20"/>
                <w:szCs w:val="20"/>
              </w:rPr>
            </w:pPr>
            <w:r>
              <w:rPr>
                <w:rFonts w:asciiTheme="minorHAnsi" w:hAnsiTheme="minorHAnsi" w:cs="Arial"/>
                <w:bCs/>
                <w:sz w:val="20"/>
                <w:szCs w:val="20"/>
              </w:rPr>
              <w:t>516,00</w:t>
            </w:r>
          </w:p>
          <w:p w:rsidR="005502DB" w:rsidRPr="004E3EF3" w:rsidRDefault="005502DB" w:rsidP="004F08DF">
            <w:pPr>
              <w:jc w:val="right"/>
              <w:rPr>
                <w:rFonts w:asciiTheme="minorHAnsi" w:hAnsiTheme="minorHAnsi" w:cs="Arial"/>
                <w:bCs/>
                <w:sz w:val="20"/>
                <w:szCs w:val="20"/>
              </w:rPr>
            </w:pPr>
            <w:r>
              <w:rPr>
                <w:rFonts w:asciiTheme="minorHAnsi" w:hAnsiTheme="minorHAnsi" w:cs="Arial"/>
                <w:bCs/>
                <w:sz w:val="20"/>
                <w:szCs w:val="20"/>
              </w:rPr>
              <w:t>525,00</w:t>
            </w:r>
          </w:p>
        </w:tc>
        <w:tc>
          <w:tcPr>
            <w:tcW w:w="2155" w:type="dxa"/>
            <w:gridSpan w:val="2"/>
            <w:tcBorders>
              <w:top w:val="single" w:sz="4" w:space="0" w:color="auto"/>
              <w:left w:val="nil"/>
              <w:bottom w:val="single" w:sz="4" w:space="0" w:color="auto"/>
              <w:right w:val="single" w:sz="4" w:space="0" w:color="auto"/>
            </w:tcBorders>
          </w:tcPr>
          <w:p w:rsidR="005502DB" w:rsidRDefault="005502DB" w:rsidP="004F08DF">
            <w:pPr>
              <w:jc w:val="right"/>
              <w:rPr>
                <w:rFonts w:asciiTheme="minorHAnsi" w:hAnsiTheme="minorHAnsi" w:cs="Arial"/>
                <w:bCs/>
                <w:sz w:val="20"/>
                <w:szCs w:val="20"/>
              </w:rPr>
            </w:pPr>
          </w:p>
          <w:p w:rsidR="005502DB" w:rsidRPr="004E3EF3" w:rsidRDefault="005502DB" w:rsidP="004F08DF">
            <w:pPr>
              <w:jc w:val="right"/>
              <w:rPr>
                <w:rFonts w:asciiTheme="minorHAnsi" w:hAnsiTheme="minorHAnsi" w:cs="Arial"/>
                <w:bCs/>
                <w:sz w:val="20"/>
                <w:szCs w:val="20"/>
              </w:rPr>
            </w:pPr>
            <w:r>
              <w:rPr>
                <w:rFonts w:asciiTheme="minorHAnsi" w:hAnsiTheme="minorHAnsi" w:cs="Arial"/>
                <w:bCs/>
                <w:sz w:val="20"/>
                <w:szCs w:val="20"/>
              </w:rPr>
              <w:t>2,55</w:t>
            </w:r>
          </w:p>
          <w:p w:rsidR="005502DB" w:rsidRPr="004E3EF3" w:rsidRDefault="005502DB" w:rsidP="004F08DF">
            <w:pPr>
              <w:jc w:val="right"/>
              <w:rPr>
                <w:rFonts w:asciiTheme="minorHAnsi" w:hAnsiTheme="minorHAnsi" w:cs="Arial"/>
                <w:bCs/>
                <w:sz w:val="20"/>
                <w:szCs w:val="20"/>
              </w:rPr>
            </w:pPr>
            <w:r>
              <w:rPr>
                <w:rFonts w:asciiTheme="minorHAnsi" w:hAnsiTheme="minorHAnsi" w:cs="Arial"/>
                <w:bCs/>
                <w:sz w:val="20"/>
                <w:szCs w:val="20"/>
              </w:rPr>
              <w:t>258,00</w:t>
            </w:r>
          </w:p>
          <w:p w:rsidR="005502DB" w:rsidRPr="004E3EF3" w:rsidRDefault="005502DB" w:rsidP="004F08DF">
            <w:pPr>
              <w:jc w:val="right"/>
              <w:rPr>
                <w:rFonts w:asciiTheme="minorHAnsi" w:hAnsiTheme="minorHAnsi" w:cs="Arial"/>
                <w:bCs/>
                <w:sz w:val="20"/>
                <w:szCs w:val="20"/>
              </w:rPr>
            </w:pPr>
            <w:r>
              <w:rPr>
                <w:rFonts w:asciiTheme="minorHAnsi" w:hAnsiTheme="minorHAnsi" w:cs="Arial"/>
                <w:bCs/>
                <w:sz w:val="20"/>
                <w:szCs w:val="20"/>
              </w:rPr>
              <w:t>260,00</w:t>
            </w:r>
          </w:p>
          <w:p w:rsidR="005502DB" w:rsidRPr="00460D27" w:rsidRDefault="005502DB" w:rsidP="004F08DF">
            <w:pPr>
              <w:jc w:val="right"/>
              <w:rPr>
                <w:rFonts w:ascii="Calibri" w:hAnsi="Calibri" w:cs="Arial"/>
                <w:b/>
                <w:bCs/>
                <w:sz w:val="20"/>
                <w:szCs w:val="20"/>
              </w:rPr>
            </w:pPr>
          </w:p>
        </w:tc>
      </w:tr>
    </w:tbl>
    <w:p w:rsidR="00FC6578" w:rsidRDefault="00FC6578"/>
    <w:p w:rsidR="00137CC0" w:rsidRDefault="00137CC0"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8D2403" w:rsidRDefault="008D2403" w:rsidP="006D24EA">
      <w:pPr>
        <w:jc w:val="both"/>
        <w:rPr>
          <w:rFonts w:asciiTheme="minorHAnsi" w:hAnsiTheme="minorHAnsi"/>
          <w:b/>
          <w:color w:val="000000"/>
          <w:sz w:val="22"/>
          <w:szCs w:val="22"/>
        </w:rPr>
      </w:pPr>
    </w:p>
    <w:p w:rsidR="008D2403" w:rsidRDefault="008D2403" w:rsidP="006D24EA">
      <w:pPr>
        <w:jc w:val="both"/>
        <w:rPr>
          <w:rFonts w:asciiTheme="minorHAnsi" w:hAnsiTheme="minorHAnsi"/>
          <w:b/>
          <w:color w:val="000000"/>
          <w:sz w:val="22"/>
          <w:szCs w:val="22"/>
        </w:rPr>
      </w:pPr>
    </w:p>
    <w:p w:rsidR="00FC4042" w:rsidRDefault="00FC4042"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7F3821">
        <w:rPr>
          <w:rFonts w:ascii="Times New Roman" w:hAnsi="Times New Roman"/>
        </w:rPr>
        <w:t xml:space="preserve">de </w:t>
      </w:r>
      <w:r w:rsidR="001C77B2" w:rsidRPr="002E79ED">
        <w:rPr>
          <w:rFonts w:ascii="Times New Roman" w:hAnsi="Times New Roman"/>
        </w:rPr>
        <w:t>90</w:t>
      </w:r>
      <w:r w:rsidR="0031753D" w:rsidRPr="002E79ED">
        <w:rPr>
          <w:rFonts w:ascii="Times New Roman" w:hAnsi="Times New Roman"/>
        </w:rPr>
        <w:t xml:space="preserve"> (</w:t>
      </w:r>
      <w:r w:rsidR="001C77B2" w:rsidRPr="002E79ED">
        <w:rPr>
          <w:rFonts w:ascii="Times New Roman" w:hAnsi="Times New Roman"/>
        </w:rPr>
        <w:t>noventa</w:t>
      </w:r>
      <w:r w:rsidRPr="002E79ED">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46465D">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w:t>
      </w:r>
      <w:r w:rsidR="00EF032C">
        <w:rPr>
          <w:rFonts w:ascii="Times New Roman" w:hAnsi="Times New Roman"/>
        </w:rPr>
        <w:t>90</w:t>
      </w:r>
      <w:r w:rsidRPr="00A72871">
        <w:rPr>
          <w:rFonts w:ascii="Times New Roman" w:hAnsi="Times New Roman"/>
        </w:rPr>
        <w:t xml:space="preserve">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7676FC" w:rsidRPr="000F2215" w:rsidRDefault="001C53B4" w:rsidP="007676FC">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975519">
        <w:rPr>
          <w:rFonts w:ascii="Times New Roman" w:hAnsi="Times New Roman"/>
        </w:rPr>
        <w:t xml:space="preserve"> </w:t>
      </w:r>
      <w:r w:rsidR="007676FC">
        <w:rPr>
          <w:rFonts w:ascii="Times New Roman" w:hAnsi="Times New Roman"/>
        </w:rPr>
        <w:t>O licitante deverá anexar aos autos o contrato com o subcontratado. O subcontratado deverá demonstrar regularidade fiscal e trabalhista.</w:t>
      </w:r>
      <w:r w:rsidR="007676FC" w:rsidRPr="000D1F7A">
        <w:rPr>
          <w:rFonts w:ascii="Times New Roman" w:hAnsi="Times New Roman"/>
        </w:rPr>
        <w:t xml:space="preserve"> Os serviços passíveis de subcontratação são:</w:t>
      </w:r>
    </w:p>
    <w:p w:rsidR="00975519" w:rsidRPr="007676FC" w:rsidRDefault="00975519" w:rsidP="007676FC">
      <w:pPr>
        <w:autoSpaceDE w:val="0"/>
        <w:autoSpaceDN w:val="0"/>
        <w:adjustRightInd w:val="0"/>
        <w:spacing w:line="300" w:lineRule="atLeast"/>
        <w:ind w:left="794"/>
        <w:jc w:val="both"/>
        <w:rPr>
          <w:b/>
          <w:bCs/>
        </w:rPr>
      </w:pP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Sondagem do Terreno;</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Metálica;</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Subestação;</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lastRenderedPageBreak/>
        <w:t>Central de Gás: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Esquadrias Metálicas;</w:t>
      </w:r>
    </w:p>
    <w:p w:rsidR="00975519" w:rsidRPr="00D40DE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Transporte de Entulho.</w:t>
      </w:r>
    </w:p>
    <w:p w:rsidR="00975519" w:rsidRPr="00975519" w:rsidRDefault="00975519" w:rsidP="00975519">
      <w:pPr>
        <w:autoSpaceDE w:val="0"/>
        <w:autoSpaceDN w:val="0"/>
        <w:adjustRightInd w:val="0"/>
        <w:spacing w:line="300" w:lineRule="atLeast"/>
        <w:jc w:val="both"/>
        <w:rPr>
          <w:b/>
          <w:bCs/>
        </w:rPr>
      </w:pPr>
    </w:p>
    <w:p w:rsidR="00D107B0" w:rsidRPr="00AD5A42"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Em conformidade com o</w:t>
      </w:r>
      <w:r w:rsidR="00975519">
        <w:rPr>
          <w:rFonts w:ascii="Times New Roman" w:hAnsi="Times New Roman"/>
          <w:b/>
          <w:i/>
        </w:rPr>
        <w:t xml:space="preserve"> </w:t>
      </w:r>
      <w:r w:rsidR="00975519">
        <w:rPr>
          <w:rFonts w:ascii="Times New Roman" w:hAnsi="Times New Roman"/>
        </w:rPr>
        <w:t>art.45 da Lei estadual nº 17.928/2012</w:t>
      </w:r>
      <w:r w:rsidR="00975519" w:rsidRPr="00D107B0">
        <w:rPr>
          <w:rFonts w:ascii="Times New Roman" w:hAnsi="Times New Roman"/>
        </w:rPr>
        <w:t xml:space="preserve">, </w:t>
      </w:r>
      <w:r w:rsidR="00975519">
        <w:rPr>
          <w:rFonts w:ascii="Times New Roman" w:hAnsi="Times New Roman"/>
        </w:rPr>
        <w:t xml:space="preserve">bem como </w:t>
      </w:r>
      <w:r w:rsidR="00975519" w:rsidRPr="00D107B0">
        <w:rPr>
          <w:rFonts w:ascii="Times New Roman" w:hAnsi="Times New Roman"/>
        </w:rPr>
        <w:t>o</w:t>
      </w:r>
      <w:r w:rsidR="00975519">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w:t>
      </w:r>
      <w:r w:rsidR="007676FC">
        <w:rPr>
          <w:rFonts w:ascii="Times New Roman" w:hAnsi="Times New Roman"/>
        </w:rPr>
        <w:t>data do orçamento a que a proposta se referir</w:t>
      </w:r>
      <w:r w:rsidRPr="00D107B0">
        <w:rPr>
          <w:rFonts w:ascii="Times New Roman" w:hAnsi="Times New Roman"/>
        </w:rPr>
        <w:t xml:space="preserve">,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r w:rsidR="00AD5A42">
        <w:rPr>
          <w:rFonts w:ascii="Times New Roman" w:hAnsi="Times New Roman"/>
        </w:rPr>
        <w:tab/>
      </w:r>
      <w:r w:rsidR="00AD5A42">
        <w:rPr>
          <w:rFonts w:ascii="Times New Roman" w:hAnsi="Times New Roman"/>
        </w:rPr>
        <w:tab/>
      </w:r>
    </w:p>
    <w:p w:rsidR="00AD5A42" w:rsidRPr="00AD5A42" w:rsidRDefault="00AD5A42"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D5A42">
        <w:rPr>
          <w:rFonts w:ascii="Times New Roman" w:hAnsi="Times New Roman"/>
          <w:bCs/>
        </w:rPr>
        <w:t xml:space="preserve">Seguindo o exposto no </w:t>
      </w:r>
      <w:r w:rsidRPr="00AD5A42">
        <w:rPr>
          <w:rFonts w:ascii="Times New Roman" w:hAnsi="Times New Roman"/>
          <w:b/>
          <w:bCs/>
          <w:i/>
        </w:rPr>
        <w:t>Roteiro de Auditoria de Obras Públicas do</w:t>
      </w:r>
      <w:r w:rsidRPr="00AD5A42">
        <w:rPr>
          <w:rFonts w:ascii="Times New Roman" w:hAnsi="Times New Roman"/>
          <w:bCs/>
        </w:rPr>
        <w:t xml:space="preserve"> TCU e exposto no </w:t>
      </w:r>
      <w:r w:rsidRPr="00AD5A42">
        <w:rPr>
          <w:rFonts w:ascii="Times New Roman" w:hAnsi="Times New Roman"/>
          <w:b/>
          <w:bCs/>
          <w:i/>
        </w:rPr>
        <w:t>Acórdão nº 1977/2013 TCU</w:t>
      </w:r>
      <w:r w:rsidRPr="00AD5A42">
        <w:rPr>
          <w:rFonts w:ascii="Times New Roman" w:hAnsi="Times New Roman"/>
          <w:bCs/>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AD5A42">
        <w:rPr>
          <w:rFonts w:ascii="Times New Roman" w:hAnsi="Times New Roman"/>
          <w:b/>
          <w:bCs/>
        </w:rPr>
        <w:t>PREÇO GLOBAL</w:t>
      </w:r>
      <w:r w:rsidRPr="00AD5A42">
        <w:rPr>
          <w:rFonts w:ascii="Times New Roman" w:hAnsi="Times New Roman"/>
          <w:bCs/>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w:t>
      </w:r>
      <w:r w:rsidRPr="00956F9C">
        <w:rPr>
          <w:rFonts w:ascii="Times New Roman" w:hAnsi="Times New Roman"/>
        </w:rPr>
        <w:lastRenderedPageBreak/>
        <w:t xml:space="preserve">GO) e Conselho de Arquitetura e Urbanismo (CAU-GO), sendo que uma via será anexada à Prestação de Contas e a outra será encaminhada à Gerência de </w:t>
      </w:r>
      <w:r w:rsidR="00EF032C">
        <w:rPr>
          <w:rFonts w:ascii="Times New Roman" w:hAnsi="Times New Roman"/>
        </w:rPr>
        <w:t>Fiscalização</w:t>
      </w:r>
      <w:r w:rsidRPr="00956F9C">
        <w:rPr>
          <w:rFonts w:ascii="Times New Roman" w:hAnsi="Times New Roman"/>
        </w:rPr>
        <w:t xml:space="preserve"> e Acompanhamento </w:t>
      </w:r>
      <w:r w:rsidR="00A06FBD">
        <w:rPr>
          <w:rFonts w:ascii="Times New Roman" w:hAnsi="Times New Roman"/>
        </w:rPr>
        <w:t xml:space="preserve">de Obras </w:t>
      </w:r>
      <w:r w:rsidR="00EF032C">
        <w:rPr>
          <w:rFonts w:ascii="Times New Roman" w:hAnsi="Times New Roman"/>
        </w:rPr>
        <w:t>da Superintendência de Infraestrutura</w:t>
      </w:r>
      <w:r w:rsidRPr="00956F9C">
        <w:rPr>
          <w:rFonts w:ascii="Times New Roman" w:hAnsi="Times New Roman"/>
        </w:rPr>
        <w:t>;</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AF0671" w:rsidRPr="00975519" w:rsidRDefault="00975519"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w:t>
      </w:r>
      <w:r w:rsidR="00A06FBD">
        <w:rPr>
          <w:rFonts w:ascii="Times New Roman" w:hAnsi="Times New Roman"/>
        </w:rPr>
        <w:t>xados no §2º do referido artigo</w:t>
      </w:r>
      <w:r w:rsidRPr="005A7F13">
        <w:rPr>
          <w:rFonts w:ascii="Times New Roman" w:hAnsi="Times New Roman"/>
        </w:rPr>
        <w:t>.</w:t>
      </w:r>
    </w:p>
    <w:p w:rsidR="00975519" w:rsidRPr="00DC39D9" w:rsidRDefault="00975519" w:rsidP="00975519">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Seguindo a Instrução Normativa n.º 007/2017 – GAB</w:t>
      </w:r>
      <w:r w:rsidR="00EF032C">
        <w:rPr>
          <w:rFonts w:ascii="Times New Roman" w:hAnsi="Times New Roman"/>
        </w:rPr>
        <w:t>/</w:t>
      </w:r>
      <w:proofErr w:type="spellStart"/>
      <w:r w:rsidR="00EF032C">
        <w:rPr>
          <w:rFonts w:ascii="Times New Roman" w:hAnsi="Times New Roman"/>
        </w:rPr>
        <w:t>Segplan</w:t>
      </w:r>
      <w:proofErr w:type="spellEnd"/>
      <w:r w:rsidRPr="00DC39D9">
        <w:rPr>
          <w:rFonts w:ascii="Times New Roman" w:hAnsi="Times New Roman"/>
        </w:rPr>
        <w:t xml:space="preserve">,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975519" w:rsidRPr="00DC39D9" w:rsidRDefault="00975519" w:rsidP="00975519">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975519" w:rsidRPr="00DC39D9" w:rsidRDefault="00975519" w:rsidP="00975519">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975519" w:rsidRPr="00DC39D9" w:rsidRDefault="00975519" w:rsidP="00975519">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975519" w:rsidRPr="00DC39D9" w:rsidRDefault="00975519" w:rsidP="00975519">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975519" w:rsidRPr="00DC39D9" w:rsidRDefault="00975519" w:rsidP="00975519">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w:t>
      </w:r>
      <w:r w:rsidRPr="00DC39D9">
        <w:rPr>
          <w:sz w:val="22"/>
          <w:szCs w:val="22"/>
        </w:rPr>
        <w:lastRenderedPageBreak/>
        <w:t xml:space="preserve">atividades de alto risco, tais como: eletricidade (NR-10 Básico e SEP quando aplicável), máquinas e equipamentos (NR 12), espaço confinado (NR 33), trabalho em altura (NR 35) e outros; </w:t>
      </w:r>
    </w:p>
    <w:p w:rsidR="00975519" w:rsidRPr="00DC39D9" w:rsidRDefault="00975519" w:rsidP="00975519">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975519" w:rsidRPr="00DC39D9" w:rsidRDefault="00975519" w:rsidP="00975519">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975519" w:rsidRPr="00DC39D9" w:rsidRDefault="00975519" w:rsidP="00975519">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975519" w:rsidRPr="00DC39D9" w:rsidRDefault="00975519" w:rsidP="00975519">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975519" w:rsidRPr="00DC39D9" w:rsidRDefault="00975519" w:rsidP="00975519">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975519" w:rsidRPr="00DC39D9" w:rsidRDefault="00975519" w:rsidP="00975519">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975519" w:rsidRPr="00DC39D9" w:rsidRDefault="00975519" w:rsidP="00975519">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975519" w:rsidRPr="00DC39D9" w:rsidRDefault="00975519" w:rsidP="00975519">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975519" w:rsidRPr="00DC39D9" w:rsidRDefault="00975519" w:rsidP="00975519">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975519" w:rsidRPr="00DC39D9" w:rsidRDefault="00975519" w:rsidP="00975519">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975519" w:rsidRPr="00DC39D9" w:rsidRDefault="00975519" w:rsidP="00975519">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975519" w:rsidRPr="00DC39D9" w:rsidRDefault="00975519" w:rsidP="00975519">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975519" w:rsidRPr="00DC39D9" w:rsidRDefault="00975519" w:rsidP="00975519">
      <w:pPr>
        <w:spacing w:after="160" w:line="300" w:lineRule="atLeast"/>
        <w:jc w:val="both"/>
        <w:rPr>
          <w:sz w:val="22"/>
          <w:szCs w:val="22"/>
        </w:rPr>
      </w:pPr>
      <w:r w:rsidRPr="00DC39D9">
        <w:rPr>
          <w:sz w:val="22"/>
          <w:szCs w:val="22"/>
        </w:rPr>
        <w:lastRenderedPageBreak/>
        <w:t xml:space="preserve">VII - Providenciar a elaboração dos Laudos Técnicos de Insalubridade e/ou Periculosidade conforme NR-15 e NR-16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975519" w:rsidRPr="00DC39D9" w:rsidRDefault="00975519" w:rsidP="00975519">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975519" w:rsidRPr="00DC39D9" w:rsidRDefault="00975519" w:rsidP="00975519">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975519" w:rsidRPr="00DC39D9" w:rsidRDefault="00975519" w:rsidP="00975519">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975519" w:rsidRPr="00DC39D9" w:rsidRDefault="00975519" w:rsidP="00975519">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975519" w:rsidRPr="00A72871" w:rsidRDefault="00975519"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7F3821" w:rsidRDefault="00975519" w:rsidP="00D467C7">
      <w:pPr>
        <w:spacing w:line="300" w:lineRule="atLeast"/>
        <w:rPr>
          <w:sz w:val="22"/>
          <w:szCs w:val="22"/>
        </w:rPr>
      </w:pPr>
      <w:r>
        <w:rPr>
          <w:sz w:val="22"/>
          <w:szCs w:val="22"/>
        </w:rPr>
        <w:t>Superintendência de Infraestrutura</w:t>
      </w:r>
      <w:r w:rsidR="005D5F65" w:rsidRPr="007F3821">
        <w:rPr>
          <w:sz w:val="22"/>
          <w:szCs w:val="22"/>
        </w:rPr>
        <w:t xml:space="preserve">, em Goiânia, </w:t>
      </w:r>
      <w:r w:rsidR="005D5F65" w:rsidRPr="00FC4042">
        <w:rPr>
          <w:sz w:val="22"/>
          <w:szCs w:val="22"/>
        </w:rPr>
        <w:t xml:space="preserve">aos </w:t>
      </w:r>
      <w:r w:rsidR="00EF032C">
        <w:rPr>
          <w:sz w:val="22"/>
          <w:szCs w:val="22"/>
        </w:rPr>
        <w:t>0</w:t>
      </w:r>
      <w:r w:rsidR="00624AD5">
        <w:rPr>
          <w:sz w:val="22"/>
          <w:szCs w:val="22"/>
        </w:rPr>
        <w:t>8</w:t>
      </w:r>
      <w:r w:rsidR="00EC2B61" w:rsidRPr="00FC4042">
        <w:rPr>
          <w:sz w:val="22"/>
          <w:szCs w:val="22"/>
        </w:rPr>
        <w:t xml:space="preserve"> </w:t>
      </w:r>
      <w:r w:rsidR="001D28BA" w:rsidRPr="00FC4042">
        <w:rPr>
          <w:sz w:val="22"/>
          <w:szCs w:val="22"/>
        </w:rPr>
        <w:t>dias do mês de</w:t>
      </w:r>
      <w:r w:rsidR="00EF032C">
        <w:rPr>
          <w:sz w:val="22"/>
          <w:szCs w:val="22"/>
        </w:rPr>
        <w:t xml:space="preserve"> Março</w:t>
      </w:r>
      <w:r w:rsidR="00EE0983" w:rsidRPr="00FC4042">
        <w:rPr>
          <w:sz w:val="22"/>
          <w:szCs w:val="22"/>
        </w:rPr>
        <w:t xml:space="preserve"> de 201</w:t>
      </w:r>
      <w:r w:rsidR="00EF032C">
        <w:rPr>
          <w:sz w:val="22"/>
          <w:szCs w:val="22"/>
        </w:rPr>
        <w:t>8</w:t>
      </w:r>
      <w:r w:rsidR="00A37F11" w:rsidRPr="00FC4042">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EF032C" w:rsidP="00EF032C">
      <w:pPr>
        <w:pStyle w:val="Ttulo2"/>
        <w:numPr>
          <w:ilvl w:val="0"/>
          <w:numId w:val="0"/>
        </w:numPr>
        <w:rPr>
          <w:rFonts w:ascii="Times New Roman" w:hAnsi="Times New Roman"/>
          <w:color w:val="auto"/>
        </w:rPr>
      </w:pPr>
      <w:r>
        <w:rPr>
          <w:rFonts w:ascii="Times New Roman" w:hAnsi="Times New Roman"/>
          <w:color w:val="000000"/>
        </w:rPr>
        <w:t xml:space="preserve"> Alessandra dos </w:t>
      </w:r>
      <w:proofErr w:type="gramStart"/>
      <w:r>
        <w:rPr>
          <w:rFonts w:ascii="Times New Roman" w:hAnsi="Times New Roman"/>
          <w:color w:val="000000"/>
        </w:rPr>
        <w:t>Santos Paz</w:t>
      </w:r>
      <w:proofErr w:type="gramEnd"/>
      <w:r>
        <w:rPr>
          <w:rFonts w:ascii="Times New Roman" w:hAnsi="Times New Roman"/>
          <w:color w:val="000000"/>
        </w:rPr>
        <w:t xml:space="preserve"> E. </w:t>
      </w:r>
      <w:proofErr w:type="spellStart"/>
      <w:r>
        <w:rPr>
          <w:rFonts w:ascii="Times New Roman" w:hAnsi="Times New Roman"/>
          <w:color w:val="000000"/>
        </w:rPr>
        <w:t>Scartezini</w:t>
      </w:r>
      <w:proofErr w:type="spellEnd"/>
      <w:r w:rsidR="00FC5A75" w:rsidRPr="00070426">
        <w:rPr>
          <w:rFonts w:ascii="Times New Roman" w:hAnsi="Times New Roman"/>
          <w:color w:val="auto"/>
        </w:rPr>
        <w:t xml:space="preserve">                       </w:t>
      </w:r>
      <w:r>
        <w:rPr>
          <w:rFonts w:ascii="Times New Roman" w:hAnsi="Times New Roman"/>
          <w:color w:val="auto"/>
        </w:rPr>
        <w:t xml:space="preserve">                        </w:t>
      </w:r>
      <w:r w:rsidR="00FC5A75" w:rsidRPr="00070426">
        <w:rPr>
          <w:rFonts w:ascii="Times New Roman" w:hAnsi="Times New Roman"/>
          <w:color w:val="auto"/>
        </w:rPr>
        <w:t xml:space="preserve">Francisco da Chagas Soares Ávila                                                          </w:t>
      </w:r>
    </w:p>
    <w:p w:rsidR="00FC5A75" w:rsidRPr="00070426" w:rsidRDefault="00EF032C" w:rsidP="00FC5A75">
      <w:pPr>
        <w:pStyle w:val="Ttulo2"/>
        <w:tabs>
          <w:tab w:val="left" w:pos="0"/>
        </w:tabs>
        <w:rPr>
          <w:rFonts w:ascii="Times New Roman" w:hAnsi="Times New Roman"/>
          <w:b w:val="0"/>
          <w:color w:val="auto"/>
          <w:lang w:val="en-US"/>
        </w:rPr>
      </w:pPr>
      <w:r>
        <w:rPr>
          <w:rFonts w:ascii="Times New Roman" w:hAnsi="Times New Roman"/>
          <w:b w:val="0"/>
          <w:color w:val="auto"/>
        </w:rPr>
        <w:t xml:space="preserve">      </w:t>
      </w:r>
      <w:r w:rsidR="00FC5A75" w:rsidRPr="00070426">
        <w:rPr>
          <w:rFonts w:ascii="Times New Roman" w:hAnsi="Times New Roman"/>
          <w:b w:val="0"/>
          <w:color w:val="auto"/>
          <w:lang w:val="en-US"/>
        </w:rPr>
        <w:t xml:space="preserve">Eng. Civil – CREA nº </w:t>
      </w:r>
      <w:r>
        <w:rPr>
          <w:rFonts w:ascii="Times New Roman" w:hAnsi="Times New Roman"/>
          <w:b w:val="0"/>
          <w:color w:val="auto"/>
          <w:lang w:val="en-US"/>
        </w:rPr>
        <w:t>14133/D GO</w:t>
      </w:r>
      <w:r w:rsidR="00FC5A75" w:rsidRPr="00070426">
        <w:rPr>
          <w:rFonts w:ascii="Times New Roman" w:hAnsi="Times New Roman"/>
          <w:b w:val="0"/>
          <w:color w:val="auto"/>
          <w:lang w:val="en-US"/>
        </w:rPr>
        <w:t xml:space="preserve">                                 </w:t>
      </w:r>
      <w:r>
        <w:rPr>
          <w:rFonts w:ascii="Times New Roman" w:hAnsi="Times New Roman"/>
          <w:b w:val="0"/>
          <w:color w:val="auto"/>
          <w:lang w:val="en-US"/>
        </w:rPr>
        <w:t xml:space="preserve">                          </w:t>
      </w:r>
      <w:r w:rsidR="00FC5A75" w:rsidRPr="00070426">
        <w:rPr>
          <w:rFonts w:ascii="Times New Roman" w:hAnsi="Times New Roman"/>
          <w:b w:val="0"/>
          <w:color w:val="auto"/>
          <w:lang w:val="en-US"/>
        </w:rPr>
        <w:t xml:space="preserve">Eng. Civil – CREA 247/D GO                                                              </w:t>
      </w:r>
    </w:p>
    <w:p w:rsidR="00FC5A75" w:rsidRPr="00070426" w:rsidRDefault="00EF032C" w:rsidP="00FC5A75">
      <w:pPr>
        <w:pStyle w:val="Ttulo2"/>
        <w:tabs>
          <w:tab w:val="left" w:pos="0"/>
        </w:tabs>
        <w:rPr>
          <w:rFonts w:ascii="Times New Roman" w:hAnsi="Times New Roman"/>
          <w:b w:val="0"/>
          <w:color w:val="auto"/>
        </w:rPr>
      </w:pPr>
      <w:r w:rsidRPr="00AD5A42">
        <w:rPr>
          <w:rFonts w:ascii="Times New Roman" w:hAnsi="Times New Roman"/>
          <w:b w:val="0"/>
          <w:color w:val="auto"/>
          <w:lang w:val="en-US"/>
        </w:rPr>
        <w:t xml:space="preserve">      </w:t>
      </w:r>
      <w:r>
        <w:rPr>
          <w:rFonts w:ascii="Times New Roman" w:hAnsi="Times New Roman"/>
          <w:b w:val="0"/>
          <w:color w:val="auto"/>
        </w:rPr>
        <w:t>Gerente de Projetos de Infraestrutura</w:t>
      </w:r>
      <w:r w:rsidR="00FC5A75" w:rsidRPr="00070426">
        <w:rPr>
          <w:rFonts w:ascii="Times New Roman" w:hAnsi="Times New Roman"/>
          <w:b w:val="0"/>
          <w:color w:val="auto"/>
        </w:rPr>
        <w:t xml:space="preserve">                                  </w:t>
      </w:r>
      <w:r w:rsidR="00466882">
        <w:rPr>
          <w:rFonts w:ascii="Times New Roman" w:hAnsi="Times New Roman"/>
          <w:b w:val="0"/>
          <w:color w:val="auto"/>
        </w:rPr>
        <w:t xml:space="preserve">       </w:t>
      </w:r>
      <w:r w:rsidR="00FC5A75" w:rsidRPr="00070426">
        <w:rPr>
          <w:rFonts w:ascii="Times New Roman" w:hAnsi="Times New Roman"/>
          <w:b w:val="0"/>
          <w:color w:val="auto"/>
        </w:rPr>
        <w:t xml:space="preserve"> </w:t>
      </w:r>
      <w:r>
        <w:rPr>
          <w:rFonts w:ascii="Times New Roman" w:hAnsi="Times New Roman"/>
          <w:b w:val="0"/>
          <w:color w:val="auto"/>
        </w:rPr>
        <w:t xml:space="preserve">          </w:t>
      </w:r>
      <w:r w:rsidR="00FC5A75" w:rsidRPr="00070426">
        <w:rPr>
          <w:rFonts w:ascii="Times New Roman" w:hAnsi="Times New Roman"/>
          <w:b w:val="0"/>
          <w:color w:val="auto"/>
        </w:rPr>
        <w:t xml:space="preserve"> </w:t>
      </w:r>
      <w:r w:rsidR="00466882">
        <w:rPr>
          <w:rFonts w:ascii="Times New Roman" w:hAnsi="Times New Roman"/>
          <w:b w:val="0"/>
          <w:color w:val="auto"/>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E40" w:rsidRDefault="00A51E40">
      <w:r>
        <w:separator/>
      </w:r>
    </w:p>
  </w:endnote>
  <w:endnote w:type="continuationSeparator" w:id="0">
    <w:p w:rsidR="00A51E40" w:rsidRDefault="00A51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32C" w:rsidRDefault="005502DB" w:rsidP="00AF0671">
    <w:pPr>
      <w:pStyle w:val="Rodap"/>
      <w:jc w:val="center"/>
      <w:rPr>
        <w:sz w:val="18"/>
        <w:szCs w:val="18"/>
      </w:rPr>
    </w:pPr>
    <w:r w:rsidRPr="006E2BF8">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EF032C" w:rsidRPr="00AF0671">
      <w:rPr>
        <w:sz w:val="18"/>
        <w:szCs w:val="18"/>
      </w:rPr>
      <w:t xml:space="preserve"> </w:t>
    </w:r>
    <w:r w:rsidR="00EF032C" w:rsidRPr="00CA54E2">
      <w:rPr>
        <w:sz w:val="18"/>
        <w:szCs w:val="18"/>
      </w:rPr>
      <w:t>Secretaria d</w:t>
    </w:r>
    <w:r w:rsidR="00EF032C">
      <w:rPr>
        <w:sz w:val="18"/>
        <w:szCs w:val="18"/>
      </w:rPr>
      <w:t xml:space="preserve">e Estado de </w:t>
    </w:r>
    <w:r w:rsidR="00EF032C" w:rsidRPr="00CA54E2">
      <w:rPr>
        <w:sz w:val="18"/>
        <w:szCs w:val="18"/>
      </w:rPr>
      <w:t>Educação</w:t>
    </w:r>
    <w:r w:rsidR="00EF032C">
      <w:rPr>
        <w:sz w:val="18"/>
        <w:szCs w:val="18"/>
      </w:rPr>
      <w:t xml:space="preserve">, Cultura e </w:t>
    </w:r>
    <w:proofErr w:type="gramStart"/>
    <w:r w:rsidR="00EF032C">
      <w:rPr>
        <w:sz w:val="18"/>
        <w:szCs w:val="18"/>
      </w:rPr>
      <w:t>Esporte</w:t>
    </w:r>
    <w:proofErr w:type="gramEnd"/>
  </w:p>
  <w:p w:rsidR="00EF032C" w:rsidRPr="00CA54E2" w:rsidRDefault="00EF032C" w:rsidP="00A71CB4">
    <w:pPr>
      <w:pStyle w:val="Rodap"/>
      <w:jc w:val="center"/>
      <w:rPr>
        <w:sz w:val="18"/>
        <w:szCs w:val="18"/>
      </w:rPr>
    </w:pPr>
    <w:r>
      <w:rPr>
        <w:sz w:val="18"/>
        <w:szCs w:val="18"/>
      </w:rPr>
      <w:t>Superintendência de Infraestrutura – Gerência de Projetos de Infraestrutura</w:t>
    </w:r>
  </w:p>
  <w:p w:rsidR="00EF032C" w:rsidRPr="00CA54E2" w:rsidRDefault="00EF032C"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EF032C" w:rsidRDefault="00EF032C"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EF032C" w:rsidRDefault="006E2BF8"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624AD5">
            <w:rPr>
              <w:noProof/>
            </w:rPr>
            <w:t>12</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E40" w:rsidRDefault="00A51E40">
      <w:r>
        <w:separator/>
      </w:r>
    </w:p>
  </w:footnote>
  <w:footnote w:type="continuationSeparator" w:id="0">
    <w:p w:rsidR="00A51E40" w:rsidRDefault="00A51E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32C" w:rsidRPr="003E63F9" w:rsidRDefault="00EF032C"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2127543"/>
    <w:multiLevelType w:val="multilevel"/>
    <w:tmpl w:val="9DAC5C7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BEA3210"/>
    <w:multiLevelType w:val="multilevel"/>
    <w:tmpl w:val="EAF8F3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Symbol" w:hAnsi="Symbol" w:hint="default"/>
        <w:b/>
        <w:color w:val="auto"/>
        <w:sz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085109"/>
    <w:multiLevelType w:val="hybridMultilevel"/>
    <w:tmpl w:val="7638BF3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3">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3073F50"/>
    <w:multiLevelType w:val="hybridMultilevel"/>
    <w:tmpl w:val="1CECCD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3770853"/>
    <w:multiLevelType w:val="hybridMultilevel"/>
    <w:tmpl w:val="379608F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3">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98B1BB8"/>
    <w:multiLevelType w:val="hybridMultilevel"/>
    <w:tmpl w:val="3DDC86E4"/>
    <w:lvl w:ilvl="0" w:tplc="4180404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9"/>
  </w:num>
  <w:num w:numId="3">
    <w:abstractNumId w:val="15"/>
  </w:num>
  <w:num w:numId="4">
    <w:abstractNumId w:val="24"/>
  </w:num>
  <w:num w:numId="5">
    <w:abstractNumId w:val="10"/>
  </w:num>
  <w:num w:numId="6">
    <w:abstractNumId w:val="22"/>
  </w:num>
  <w:num w:numId="7">
    <w:abstractNumId w:val="5"/>
  </w:num>
  <w:num w:numId="8">
    <w:abstractNumId w:val="4"/>
  </w:num>
  <w:num w:numId="9">
    <w:abstractNumId w:val="1"/>
  </w:num>
  <w:num w:numId="10">
    <w:abstractNumId w:val="16"/>
  </w:num>
  <w:num w:numId="11">
    <w:abstractNumId w:val="8"/>
  </w:num>
  <w:num w:numId="12">
    <w:abstractNumId w:val="21"/>
  </w:num>
  <w:num w:numId="13">
    <w:abstractNumId w:val="25"/>
  </w:num>
  <w:num w:numId="14">
    <w:abstractNumId w:val="17"/>
  </w:num>
  <w:num w:numId="15">
    <w:abstractNumId w:val="18"/>
  </w:num>
  <w:num w:numId="16">
    <w:abstractNumId w:val="0"/>
  </w:num>
  <w:num w:numId="17">
    <w:abstractNumId w:val="20"/>
  </w:num>
  <w:num w:numId="18">
    <w:abstractNumId w:val="14"/>
  </w:num>
  <w:num w:numId="19">
    <w:abstractNumId w:val="11"/>
  </w:num>
  <w:num w:numId="20">
    <w:abstractNumId w:val="3"/>
  </w:num>
  <w:num w:numId="21">
    <w:abstractNumId w:val="26"/>
  </w:num>
  <w:num w:numId="22">
    <w:abstractNumId w:val="2"/>
  </w:num>
  <w:num w:numId="23">
    <w:abstractNumId w:val="7"/>
  </w:num>
  <w:num w:numId="24">
    <w:abstractNumId w:val="6"/>
  </w:num>
  <w:num w:numId="25">
    <w:abstractNumId w:val="23"/>
  </w:num>
  <w:num w:numId="26">
    <w:abstractNumId w:val="12"/>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305154"/>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1F75"/>
    <w:rsid w:val="0012303A"/>
    <w:rsid w:val="00123EB5"/>
    <w:rsid w:val="0012592B"/>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C766D"/>
    <w:rsid w:val="001C77B2"/>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1AAB"/>
    <w:rsid w:val="00222887"/>
    <w:rsid w:val="002229CE"/>
    <w:rsid w:val="002253E2"/>
    <w:rsid w:val="002257B3"/>
    <w:rsid w:val="002301BF"/>
    <w:rsid w:val="00234CD9"/>
    <w:rsid w:val="00240058"/>
    <w:rsid w:val="00241D89"/>
    <w:rsid w:val="0024475D"/>
    <w:rsid w:val="00244D30"/>
    <w:rsid w:val="00244EC4"/>
    <w:rsid w:val="00246BFE"/>
    <w:rsid w:val="0024740A"/>
    <w:rsid w:val="00250B64"/>
    <w:rsid w:val="00266C21"/>
    <w:rsid w:val="002676CE"/>
    <w:rsid w:val="00271318"/>
    <w:rsid w:val="0027132A"/>
    <w:rsid w:val="002725EB"/>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3F92"/>
    <w:rsid w:val="002E3FEF"/>
    <w:rsid w:val="002E4BCF"/>
    <w:rsid w:val="002E5DC6"/>
    <w:rsid w:val="002E79ED"/>
    <w:rsid w:val="002F04AE"/>
    <w:rsid w:val="002F099A"/>
    <w:rsid w:val="00302348"/>
    <w:rsid w:val="003037DD"/>
    <w:rsid w:val="003051B5"/>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965F6"/>
    <w:rsid w:val="003A0C1D"/>
    <w:rsid w:val="003A1480"/>
    <w:rsid w:val="003A38F0"/>
    <w:rsid w:val="003A54FD"/>
    <w:rsid w:val="003A561D"/>
    <w:rsid w:val="003A79D9"/>
    <w:rsid w:val="003A7E7A"/>
    <w:rsid w:val="003B7695"/>
    <w:rsid w:val="003C1320"/>
    <w:rsid w:val="003C1B8F"/>
    <w:rsid w:val="003C6433"/>
    <w:rsid w:val="003C7FE0"/>
    <w:rsid w:val="003D0B5B"/>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6465D"/>
    <w:rsid w:val="00466882"/>
    <w:rsid w:val="0047503B"/>
    <w:rsid w:val="00477F04"/>
    <w:rsid w:val="00482340"/>
    <w:rsid w:val="00485469"/>
    <w:rsid w:val="0048724E"/>
    <w:rsid w:val="0049105C"/>
    <w:rsid w:val="004A1867"/>
    <w:rsid w:val="004A22D2"/>
    <w:rsid w:val="004A2C52"/>
    <w:rsid w:val="004A5C9D"/>
    <w:rsid w:val="004A5DDF"/>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D1E"/>
    <w:rsid w:val="00504EDB"/>
    <w:rsid w:val="00506689"/>
    <w:rsid w:val="00510D4C"/>
    <w:rsid w:val="0051449E"/>
    <w:rsid w:val="0051594A"/>
    <w:rsid w:val="00523C7E"/>
    <w:rsid w:val="00527DF8"/>
    <w:rsid w:val="00530B29"/>
    <w:rsid w:val="00535132"/>
    <w:rsid w:val="00545CD8"/>
    <w:rsid w:val="005502DB"/>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865"/>
    <w:rsid w:val="005E5DDA"/>
    <w:rsid w:val="005E7B4C"/>
    <w:rsid w:val="005E7C37"/>
    <w:rsid w:val="005F0E4B"/>
    <w:rsid w:val="005F23D9"/>
    <w:rsid w:val="005F372C"/>
    <w:rsid w:val="00602180"/>
    <w:rsid w:val="0060300E"/>
    <w:rsid w:val="00605B7A"/>
    <w:rsid w:val="006105F5"/>
    <w:rsid w:val="00610CAC"/>
    <w:rsid w:val="00613CAB"/>
    <w:rsid w:val="00615F41"/>
    <w:rsid w:val="00624AD5"/>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386"/>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E2BF8"/>
    <w:rsid w:val="006F5AC9"/>
    <w:rsid w:val="006F6775"/>
    <w:rsid w:val="00702B67"/>
    <w:rsid w:val="00711A5A"/>
    <w:rsid w:val="0071235B"/>
    <w:rsid w:val="007127E7"/>
    <w:rsid w:val="00713B9A"/>
    <w:rsid w:val="00714FF2"/>
    <w:rsid w:val="007200AF"/>
    <w:rsid w:val="00720BB3"/>
    <w:rsid w:val="00722D60"/>
    <w:rsid w:val="007322C0"/>
    <w:rsid w:val="00736F29"/>
    <w:rsid w:val="007378E2"/>
    <w:rsid w:val="00751509"/>
    <w:rsid w:val="00754C3E"/>
    <w:rsid w:val="00755E20"/>
    <w:rsid w:val="007618D8"/>
    <w:rsid w:val="00761F55"/>
    <w:rsid w:val="00762CA7"/>
    <w:rsid w:val="007630D2"/>
    <w:rsid w:val="00764777"/>
    <w:rsid w:val="00764E83"/>
    <w:rsid w:val="007676FC"/>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2D10"/>
    <w:rsid w:val="007C4CA1"/>
    <w:rsid w:val="007C76FB"/>
    <w:rsid w:val="007D2457"/>
    <w:rsid w:val="007D3B49"/>
    <w:rsid w:val="007E0164"/>
    <w:rsid w:val="007E29F0"/>
    <w:rsid w:val="007E4929"/>
    <w:rsid w:val="007E627E"/>
    <w:rsid w:val="007E7F9F"/>
    <w:rsid w:val="007F1EA9"/>
    <w:rsid w:val="007F2508"/>
    <w:rsid w:val="007F3821"/>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1518"/>
    <w:rsid w:val="008421F4"/>
    <w:rsid w:val="00842320"/>
    <w:rsid w:val="008456B1"/>
    <w:rsid w:val="00846E8B"/>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2403"/>
    <w:rsid w:val="008D3007"/>
    <w:rsid w:val="008D6714"/>
    <w:rsid w:val="008E5CA3"/>
    <w:rsid w:val="008E62FF"/>
    <w:rsid w:val="0090023F"/>
    <w:rsid w:val="0090324F"/>
    <w:rsid w:val="00903DD5"/>
    <w:rsid w:val="00904A13"/>
    <w:rsid w:val="009104FF"/>
    <w:rsid w:val="00913BB1"/>
    <w:rsid w:val="00915A9F"/>
    <w:rsid w:val="00922B65"/>
    <w:rsid w:val="009247D8"/>
    <w:rsid w:val="00924830"/>
    <w:rsid w:val="00927A91"/>
    <w:rsid w:val="0093017E"/>
    <w:rsid w:val="00935FFE"/>
    <w:rsid w:val="00942D84"/>
    <w:rsid w:val="00942D88"/>
    <w:rsid w:val="009443E1"/>
    <w:rsid w:val="009477C9"/>
    <w:rsid w:val="00950AFE"/>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519"/>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301F"/>
    <w:rsid w:val="009B623A"/>
    <w:rsid w:val="009C003D"/>
    <w:rsid w:val="009C0421"/>
    <w:rsid w:val="009C0FAC"/>
    <w:rsid w:val="009C16D0"/>
    <w:rsid w:val="009C173D"/>
    <w:rsid w:val="009C1CD3"/>
    <w:rsid w:val="009C5A5A"/>
    <w:rsid w:val="009C7BBC"/>
    <w:rsid w:val="009D151E"/>
    <w:rsid w:val="009D5B07"/>
    <w:rsid w:val="009E2078"/>
    <w:rsid w:val="009E3460"/>
    <w:rsid w:val="009E3CD3"/>
    <w:rsid w:val="009E41FD"/>
    <w:rsid w:val="009E5FB7"/>
    <w:rsid w:val="009E645C"/>
    <w:rsid w:val="009E7C0F"/>
    <w:rsid w:val="009F40CF"/>
    <w:rsid w:val="00A00788"/>
    <w:rsid w:val="00A02D13"/>
    <w:rsid w:val="00A06FBD"/>
    <w:rsid w:val="00A10E7B"/>
    <w:rsid w:val="00A12747"/>
    <w:rsid w:val="00A12F0D"/>
    <w:rsid w:val="00A16C39"/>
    <w:rsid w:val="00A2563B"/>
    <w:rsid w:val="00A2628A"/>
    <w:rsid w:val="00A35E66"/>
    <w:rsid w:val="00A372FC"/>
    <w:rsid w:val="00A37F11"/>
    <w:rsid w:val="00A418AB"/>
    <w:rsid w:val="00A43E5B"/>
    <w:rsid w:val="00A50525"/>
    <w:rsid w:val="00A51E40"/>
    <w:rsid w:val="00A61C70"/>
    <w:rsid w:val="00A71CB4"/>
    <w:rsid w:val="00A72871"/>
    <w:rsid w:val="00A7334B"/>
    <w:rsid w:val="00A765E4"/>
    <w:rsid w:val="00A775F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B48F6"/>
    <w:rsid w:val="00AC2647"/>
    <w:rsid w:val="00AC2DE1"/>
    <w:rsid w:val="00AC2EAD"/>
    <w:rsid w:val="00AC3C03"/>
    <w:rsid w:val="00AC423E"/>
    <w:rsid w:val="00AC48CA"/>
    <w:rsid w:val="00AD1C2D"/>
    <w:rsid w:val="00AD5A42"/>
    <w:rsid w:val="00AD6587"/>
    <w:rsid w:val="00AE4B53"/>
    <w:rsid w:val="00AF0671"/>
    <w:rsid w:val="00AF79BC"/>
    <w:rsid w:val="00B00F7E"/>
    <w:rsid w:val="00B0463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4B5A"/>
    <w:rsid w:val="00C060B5"/>
    <w:rsid w:val="00C06160"/>
    <w:rsid w:val="00C12407"/>
    <w:rsid w:val="00C13E97"/>
    <w:rsid w:val="00C16A30"/>
    <w:rsid w:val="00C21F8B"/>
    <w:rsid w:val="00C224BC"/>
    <w:rsid w:val="00C228C1"/>
    <w:rsid w:val="00C27251"/>
    <w:rsid w:val="00C273DC"/>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0C24"/>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10F1"/>
    <w:rsid w:val="00D033DA"/>
    <w:rsid w:val="00D04FE0"/>
    <w:rsid w:val="00D05091"/>
    <w:rsid w:val="00D070B6"/>
    <w:rsid w:val="00D107B0"/>
    <w:rsid w:val="00D111E9"/>
    <w:rsid w:val="00D1237E"/>
    <w:rsid w:val="00D13EFC"/>
    <w:rsid w:val="00D145B1"/>
    <w:rsid w:val="00D14D96"/>
    <w:rsid w:val="00D14DFE"/>
    <w:rsid w:val="00D200B3"/>
    <w:rsid w:val="00D2624B"/>
    <w:rsid w:val="00D26DAF"/>
    <w:rsid w:val="00D309C8"/>
    <w:rsid w:val="00D31B8D"/>
    <w:rsid w:val="00D32E6C"/>
    <w:rsid w:val="00D34AC6"/>
    <w:rsid w:val="00D357F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35A"/>
    <w:rsid w:val="00D86849"/>
    <w:rsid w:val="00D8692D"/>
    <w:rsid w:val="00D90977"/>
    <w:rsid w:val="00D92D70"/>
    <w:rsid w:val="00D9330B"/>
    <w:rsid w:val="00D9393B"/>
    <w:rsid w:val="00D93C45"/>
    <w:rsid w:val="00D9704C"/>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51B0"/>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A14"/>
    <w:rsid w:val="00EE1D29"/>
    <w:rsid w:val="00EE204A"/>
    <w:rsid w:val="00EE4B75"/>
    <w:rsid w:val="00EE610D"/>
    <w:rsid w:val="00EE70CA"/>
    <w:rsid w:val="00EF032C"/>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326D9"/>
    <w:rsid w:val="00F42086"/>
    <w:rsid w:val="00F504F0"/>
    <w:rsid w:val="00F55030"/>
    <w:rsid w:val="00F551A9"/>
    <w:rsid w:val="00F56A58"/>
    <w:rsid w:val="00F60BFA"/>
    <w:rsid w:val="00F60E78"/>
    <w:rsid w:val="00F65642"/>
    <w:rsid w:val="00F67045"/>
    <w:rsid w:val="00F70BD1"/>
    <w:rsid w:val="00F71D0B"/>
    <w:rsid w:val="00F723FB"/>
    <w:rsid w:val="00F763BD"/>
    <w:rsid w:val="00F834D3"/>
    <w:rsid w:val="00F83C98"/>
    <w:rsid w:val="00F84885"/>
    <w:rsid w:val="00F9049A"/>
    <w:rsid w:val="00F96452"/>
    <w:rsid w:val="00F972E3"/>
    <w:rsid w:val="00FA0C7E"/>
    <w:rsid w:val="00FA2B54"/>
    <w:rsid w:val="00FA4BE3"/>
    <w:rsid w:val="00FA5316"/>
    <w:rsid w:val="00FA7B46"/>
    <w:rsid w:val="00FB13F2"/>
    <w:rsid w:val="00FB6908"/>
    <w:rsid w:val="00FC19F7"/>
    <w:rsid w:val="00FC32D7"/>
    <w:rsid w:val="00FC3C12"/>
    <w:rsid w:val="00FC404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5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591010987">
      <w:bodyDiv w:val="1"/>
      <w:marLeft w:val="0"/>
      <w:marRight w:val="0"/>
      <w:marTop w:val="0"/>
      <w:marBottom w:val="0"/>
      <w:divBdr>
        <w:top w:val="none" w:sz="0" w:space="0" w:color="auto"/>
        <w:left w:val="none" w:sz="0" w:space="0" w:color="auto"/>
        <w:bottom w:val="none" w:sz="0" w:space="0" w:color="auto"/>
        <w:right w:val="none" w:sz="0" w:space="0" w:color="auto"/>
      </w:divBdr>
    </w:div>
    <w:div w:id="901259797">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474CC4-118F-4068-AB45-D87E3FFC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4405</Words>
  <Characters>23791</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murillo.bueno</cp:lastModifiedBy>
  <cp:revision>8</cp:revision>
  <cp:lastPrinted>2018-03-02T13:22:00Z</cp:lastPrinted>
  <dcterms:created xsi:type="dcterms:W3CDTF">2017-10-19T17:06:00Z</dcterms:created>
  <dcterms:modified xsi:type="dcterms:W3CDTF">2018-03-08T13:31:00Z</dcterms:modified>
</cp:coreProperties>
</file>